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ECA06" w14:textId="77777777" w:rsidR="00886125" w:rsidRPr="00886125" w:rsidRDefault="00886125" w:rsidP="00DA5CAC">
      <w:pPr>
        <w:pStyle w:val="Titre2"/>
        <w:shd w:val="clear" w:color="auto" w:fill="FFFFFF"/>
        <w:spacing w:before="0" w:beforeAutospacing="0" w:after="0" w:afterAutospacing="0"/>
        <w:jc w:val="center"/>
        <w:rPr>
          <w:rFonts w:ascii="Helvetica" w:eastAsia="Times New Roman" w:hAnsi="Helvetica" w:cs="Times New Roman"/>
          <w:caps/>
          <w:color w:val="333333"/>
          <w:sz w:val="28"/>
          <w:szCs w:val="28"/>
        </w:rPr>
      </w:pPr>
      <w:bookmarkStart w:id="0" w:name="_GoBack"/>
      <w:bookmarkEnd w:id="0"/>
      <w:r w:rsidRPr="00886125">
        <w:rPr>
          <w:rStyle w:val="wsite-text"/>
          <w:rFonts w:ascii="Helvetica" w:eastAsia="Times New Roman" w:hAnsi="Helvetica" w:cs="Times New Roman"/>
          <w:caps/>
          <w:color w:val="FFFFFF"/>
          <w:sz w:val="28"/>
          <w:szCs w:val="28"/>
          <w:shd w:val="clear" w:color="auto" w:fill="000000"/>
        </w:rPr>
        <w:t>LE FUTUR DU TRAVAIL</w:t>
      </w:r>
    </w:p>
    <w:p w14:paraId="5DD90039" w14:textId="77777777" w:rsidR="00886125" w:rsidRPr="00886125" w:rsidRDefault="00886125" w:rsidP="00DA5CAC">
      <w:pPr>
        <w:pStyle w:val="NormalWeb"/>
        <w:shd w:val="clear" w:color="auto" w:fill="FFFFFF"/>
        <w:spacing w:before="0" w:beforeAutospacing="0" w:after="0" w:afterAutospacing="0" w:line="450" w:lineRule="atLeast"/>
        <w:jc w:val="center"/>
        <w:rPr>
          <w:rFonts w:ascii="Helvetica" w:hAnsi="Helvetica"/>
          <w:b/>
          <w:bCs/>
          <w:caps/>
          <w:color w:val="FFFFFF"/>
          <w:sz w:val="28"/>
          <w:szCs w:val="28"/>
        </w:rPr>
      </w:pPr>
      <w:r w:rsidRPr="00886125">
        <w:rPr>
          <w:rStyle w:val="wsite-text"/>
          <w:rFonts w:ascii="Helvetica" w:hAnsi="Helvetica"/>
          <w:b/>
          <w:bCs/>
          <w:caps/>
          <w:color w:val="FFFFFF"/>
          <w:sz w:val="28"/>
          <w:szCs w:val="28"/>
          <w:shd w:val="clear" w:color="auto" w:fill="000000"/>
        </w:rPr>
        <w:t>SÉMINAIRE DU MERCREDI 25 NOVEMBRE 2015</w:t>
      </w:r>
    </w:p>
    <w:p w14:paraId="68EA85D0" w14:textId="77777777" w:rsidR="00886125" w:rsidRPr="00886125" w:rsidRDefault="00886125" w:rsidP="00886125">
      <w:pPr>
        <w:rPr>
          <w:rFonts w:ascii="Times New Roman" w:eastAsia="Times New Roman" w:hAnsi="Times New Roman" w:cs="Times New Roman"/>
          <w:color w:val="333333"/>
          <w:sz w:val="28"/>
          <w:szCs w:val="28"/>
          <w:shd w:val="clear" w:color="auto" w:fill="FFFFFF"/>
        </w:rPr>
      </w:pPr>
    </w:p>
    <w:p w14:paraId="081C671D" w14:textId="77777777" w:rsidR="00886125" w:rsidRDefault="00886125" w:rsidP="00886125">
      <w:pPr>
        <w:rPr>
          <w:rFonts w:ascii="Times New Roman" w:eastAsia="Times New Roman" w:hAnsi="Times New Roman" w:cs="Times New Roman"/>
          <w:color w:val="333333"/>
          <w:sz w:val="26"/>
          <w:szCs w:val="26"/>
          <w:shd w:val="clear" w:color="auto" w:fill="FFFFFF"/>
        </w:rPr>
      </w:pPr>
    </w:p>
    <w:p w14:paraId="44AC8240" w14:textId="77777777" w:rsidR="00886125" w:rsidRDefault="00886125" w:rsidP="00886125">
      <w:pPr>
        <w:rPr>
          <w:rFonts w:ascii="Times New Roman" w:eastAsia="Times New Roman" w:hAnsi="Times New Roman" w:cs="Times New Roman"/>
          <w:color w:val="333333"/>
          <w:sz w:val="26"/>
          <w:szCs w:val="26"/>
          <w:shd w:val="clear" w:color="auto" w:fill="FFFFFF"/>
        </w:rPr>
      </w:pPr>
    </w:p>
    <w:p w14:paraId="290DAC5D" w14:textId="77777777" w:rsidR="00506F11"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Une réflexion prospective sur le futur du travail, voilà ce que proposent divers acteurs en ressources humaines :</w:t>
      </w:r>
    </w:p>
    <w:p w14:paraId="0C9A40D5" w14:textId="77777777" w:rsidR="00664E46"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br/>
      </w:r>
      <w:proofErr w:type="spellStart"/>
      <w:r w:rsidRPr="00DA5CAC">
        <w:rPr>
          <w:rFonts w:asciiTheme="majorHAnsi" w:eastAsia="Times New Roman" w:hAnsiTheme="majorHAnsi" w:cs="Times New Roman"/>
          <w:color w:val="333333"/>
          <w:sz w:val="22"/>
          <w:szCs w:val="22"/>
          <w:shd w:val="clear" w:color="auto" w:fill="FFFFFF"/>
        </w:rPr>
        <w:t>Nexum</w:t>
      </w:r>
      <w:proofErr w:type="spellEnd"/>
      <w:r w:rsidRPr="00DA5CAC">
        <w:rPr>
          <w:rFonts w:asciiTheme="majorHAnsi" w:eastAsia="Times New Roman" w:hAnsiTheme="majorHAnsi" w:cs="Times New Roman"/>
          <w:color w:val="333333"/>
          <w:sz w:val="22"/>
          <w:szCs w:val="22"/>
          <w:shd w:val="clear" w:color="auto" w:fill="FFFFFF"/>
        </w:rPr>
        <w:t xml:space="preserve"> (Leadership &amp; change), </w:t>
      </w:r>
      <w:proofErr w:type="spellStart"/>
      <w:r w:rsidRPr="00DA5CAC">
        <w:rPr>
          <w:rFonts w:asciiTheme="majorHAnsi" w:eastAsia="Times New Roman" w:hAnsiTheme="majorHAnsi" w:cs="Times New Roman"/>
          <w:color w:val="333333"/>
          <w:sz w:val="22"/>
          <w:szCs w:val="22"/>
          <w:shd w:val="clear" w:color="auto" w:fill="FFFFFF"/>
        </w:rPr>
        <w:t>Galilei</w:t>
      </w:r>
      <w:proofErr w:type="spellEnd"/>
      <w:r w:rsidRPr="00DA5CAC">
        <w:rPr>
          <w:rFonts w:asciiTheme="majorHAnsi" w:eastAsia="Times New Roman" w:hAnsiTheme="majorHAnsi" w:cs="Times New Roman"/>
          <w:color w:val="333333"/>
          <w:sz w:val="22"/>
          <w:szCs w:val="22"/>
          <w:shd w:val="clear" w:color="auto" w:fill="FFFFFF"/>
        </w:rPr>
        <w:t xml:space="preserve"> (</w:t>
      </w:r>
      <w:proofErr w:type="spellStart"/>
      <w:r w:rsidRPr="00DA5CAC">
        <w:rPr>
          <w:rFonts w:asciiTheme="majorHAnsi" w:eastAsia="Times New Roman" w:hAnsiTheme="majorHAnsi" w:cs="Times New Roman"/>
          <w:color w:val="333333"/>
          <w:sz w:val="22"/>
          <w:szCs w:val="22"/>
          <w:shd w:val="clear" w:color="auto" w:fill="FFFFFF"/>
        </w:rPr>
        <w:t>Career</w:t>
      </w:r>
      <w:proofErr w:type="spellEnd"/>
      <w:r w:rsidRPr="00DA5CAC">
        <w:rPr>
          <w:rFonts w:asciiTheme="majorHAnsi" w:eastAsia="Times New Roman" w:hAnsiTheme="majorHAnsi" w:cs="Times New Roman"/>
          <w:color w:val="333333"/>
          <w:sz w:val="22"/>
          <w:szCs w:val="22"/>
          <w:shd w:val="clear" w:color="auto" w:fill="FFFFFF"/>
        </w:rPr>
        <w:t xml:space="preserve"> management), Taquet </w:t>
      </w:r>
      <w:proofErr w:type="spellStart"/>
      <w:r w:rsidRPr="00DA5CAC">
        <w:rPr>
          <w:rFonts w:asciiTheme="majorHAnsi" w:eastAsia="Times New Roman" w:hAnsiTheme="majorHAnsi" w:cs="Times New Roman"/>
          <w:color w:val="333333"/>
          <w:sz w:val="22"/>
          <w:szCs w:val="22"/>
          <w:shd w:val="clear" w:color="auto" w:fill="FFFFFF"/>
        </w:rPr>
        <w:t>Clesse</w:t>
      </w:r>
      <w:proofErr w:type="spellEnd"/>
      <w:r w:rsidRPr="00DA5CAC">
        <w:rPr>
          <w:rFonts w:asciiTheme="majorHAnsi" w:eastAsia="Times New Roman" w:hAnsiTheme="majorHAnsi" w:cs="Times New Roman"/>
          <w:color w:val="333333"/>
          <w:sz w:val="22"/>
          <w:szCs w:val="22"/>
          <w:shd w:val="clear" w:color="auto" w:fill="FFFFFF"/>
        </w:rPr>
        <w:t xml:space="preserve"> Van </w:t>
      </w:r>
      <w:proofErr w:type="spellStart"/>
      <w:r w:rsidRPr="00DA5CAC">
        <w:rPr>
          <w:rFonts w:asciiTheme="majorHAnsi" w:eastAsia="Times New Roman" w:hAnsiTheme="majorHAnsi" w:cs="Times New Roman"/>
          <w:color w:val="333333"/>
          <w:sz w:val="22"/>
          <w:szCs w:val="22"/>
          <w:shd w:val="clear" w:color="auto" w:fill="FFFFFF"/>
        </w:rPr>
        <w:t>Eeckhoutte</w:t>
      </w:r>
      <w:proofErr w:type="spellEnd"/>
      <w:r w:rsidRPr="00DA5CAC">
        <w:rPr>
          <w:rFonts w:asciiTheme="majorHAnsi" w:eastAsia="Times New Roman" w:hAnsiTheme="majorHAnsi" w:cs="Times New Roman"/>
          <w:color w:val="333333"/>
          <w:sz w:val="22"/>
          <w:szCs w:val="22"/>
          <w:shd w:val="clear" w:color="auto" w:fill="FFFFFF"/>
        </w:rPr>
        <w:t xml:space="preserve"> (avocats), </w:t>
      </w:r>
      <w:proofErr w:type="spellStart"/>
      <w:r w:rsidRPr="00DA5CAC">
        <w:rPr>
          <w:rFonts w:asciiTheme="majorHAnsi" w:eastAsia="Times New Roman" w:hAnsiTheme="majorHAnsi" w:cs="Times New Roman"/>
          <w:color w:val="333333"/>
          <w:sz w:val="22"/>
          <w:szCs w:val="22"/>
          <w:shd w:val="clear" w:color="auto" w:fill="FFFFFF"/>
        </w:rPr>
        <w:t>Eric</w:t>
      </w:r>
      <w:proofErr w:type="spellEnd"/>
      <w:r w:rsidRPr="00DA5CAC">
        <w:rPr>
          <w:rFonts w:asciiTheme="majorHAnsi" w:eastAsia="Times New Roman" w:hAnsiTheme="majorHAnsi" w:cs="Times New Roman"/>
          <w:color w:val="333333"/>
          <w:sz w:val="22"/>
          <w:szCs w:val="22"/>
          <w:shd w:val="clear" w:color="auto" w:fill="FFFFFF"/>
        </w:rPr>
        <w:t xml:space="preserve"> Salmon</w:t>
      </w:r>
      <w:r w:rsidR="00A10243">
        <w:rPr>
          <w:rFonts w:asciiTheme="majorHAnsi" w:eastAsia="Times New Roman" w:hAnsiTheme="majorHAnsi" w:cs="Times New Roman"/>
          <w:color w:val="333333"/>
          <w:sz w:val="22"/>
          <w:szCs w:val="22"/>
          <w:shd w:val="clear" w:color="auto" w:fill="FFFFFF"/>
        </w:rPr>
        <w:t xml:space="preserve"> &amp; </w:t>
      </w:r>
      <w:proofErr w:type="spellStart"/>
      <w:r w:rsidR="00A10243">
        <w:rPr>
          <w:rFonts w:asciiTheme="majorHAnsi" w:eastAsia="Times New Roman" w:hAnsiTheme="majorHAnsi" w:cs="Times New Roman"/>
          <w:color w:val="333333"/>
          <w:sz w:val="22"/>
          <w:szCs w:val="22"/>
          <w:shd w:val="clear" w:color="auto" w:fill="FFFFFF"/>
        </w:rPr>
        <w:t>Parners</w:t>
      </w:r>
      <w:proofErr w:type="spellEnd"/>
      <w:r w:rsidR="00A10243">
        <w:rPr>
          <w:rFonts w:asciiTheme="majorHAnsi" w:eastAsia="Times New Roman" w:hAnsiTheme="majorHAnsi" w:cs="Times New Roman"/>
          <w:color w:val="333333"/>
          <w:sz w:val="22"/>
          <w:szCs w:val="22"/>
          <w:shd w:val="clear" w:color="auto" w:fill="FFFFFF"/>
        </w:rPr>
        <w:t xml:space="preserve"> </w:t>
      </w:r>
      <w:r w:rsidRPr="00DA5CAC">
        <w:rPr>
          <w:rFonts w:asciiTheme="majorHAnsi" w:eastAsia="Times New Roman" w:hAnsiTheme="majorHAnsi" w:cs="Times New Roman"/>
          <w:color w:val="333333"/>
          <w:sz w:val="22"/>
          <w:szCs w:val="22"/>
          <w:shd w:val="clear" w:color="auto" w:fill="FFFFFF"/>
        </w:rPr>
        <w:t>(</w:t>
      </w:r>
      <w:proofErr w:type="spellStart"/>
      <w:r w:rsidRPr="00DA5CAC">
        <w:rPr>
          <w:rFonts w:asciiTheme="majorHAnsi" w:eastAsia="Times New Roman" w:hAnsiTheme="majorHAnsi" w:cs="Times New Roman"/>
          <w:color w:val="333333"/>
          <w:sz w:val="22"/>
          <w:szCs w:val="22"/>
          <w:shd w:val="clear" w:color="auto" w:fill="FFFFFF"/>
        </w:rPr>
        <w:t>Executive</w:t>
      </w:r>
      <w:proofErr w:type="spellEnd"/>
      <w:r w:rsidRPr="00DA5CAC">
        <w:rPr>
          <w:rFonts w:asciiTheme="majorHAnsi" w:eastAsia="Times New Roman" w:hAnsiTheme="majorHAnsi" w:cs="Times New Roman"/>
          <w:color w:val="333333"/>
          <w:sz w:val="22"/>
          <w:szCs w:val="22"/>
          <w:shd w:val="clear" w:color="auto" w:fill="FFFFFF"/>
        </w:rPr>
        <w:t xml:space="preserve"> </w:t>
      </w:r>
      <w:proofErr w:type="spellStart"/>
      <w:r w:rsidRPr="00DA5CAC">
        <w:rPr>
          <w:rFonts w:asciiTheme="majorHAnsi" w:eastAsia="Times New Roman" w:hAnsiTheme="majorHAnsi" w:cs="Times New Roman"/>
          <w:color w:val="333333"/>
          <w:sz w:val="22"/>
          <w:szCs w:val="22"/>
          <w:shd w:val="clear" w:color="auto" w:fill="FFFFFF"/>
        </w:rPr>
        <w:t>search</w:t>
      </w:r>
      <w:proofErr w:type="spellEnd"/>
      <w:r w:rsidRPr="00DA5CAC">
        <w:rPr>
          <w:rFonts w:asciiTheme="majorHAnsi" w:eastAsia="Times New Roman" w:hAnsiTheme="majorHAnsi" w:cs="Times New Roman"/>
          <w:color w:val="333333"/>
          <w:sz w:val="22"/>
          <w:szCs w:val="22"/>
          <w:shd w:val="clear" w:color="auto" w:fill="FFFFFF"/>
        </w:rPr>
        <w:t xml:space="preserve">), Whyte </w:t>
      </w:r>
      <w:proofErr w:type="spellStart"/>
      <w:r w:rsidRPr="00DA5CAC">
        <w:rPr>
          <w:rFonts w:asciiTheme="majorHAnsi" w:eastAsia="Times New Roman" w:hAnsiTheme="majorHAnsi" w:cs="Times New Roman"/>
          <w:color w:val="333333"/>
          <w:sz w:val="22"/>
          <w:szCs w:val="22"/>
          <w:shd w:val="clear" w:color="auto" w:fill="FFFFFF"/>
        </w:rPr>
        <w:t>Corporate</w:t>
      </w:r>
      <w:proofErr w:type="spellEnd"/>
      <w:r w:rsidRPr="00DA5CAC">
        <w:rPr>
          <w:rFonts w:asciiTheme="majorHAnsi" w:eastAsia="Times New Roman" w:hAnsiTheme="majorHAnsi" w:cs="Times New Roman"/>
          <w:color w:val="333333"/>
          <w:sz w:val="22"/>
          <w:szCs w:val="22"/>
          <w:shd w:val="clear" w:color="auto" w:fill="FFFFFF"/>
        </w:rPr>
        <w:t xml:space="preserve"> </w:t>
      </w:r>
      <w:proofErr w:type="spellStart"/>
      <w:r w:rsidRPr="00DA5CAC">
        <w:rPr>
          <w:rFonts w:asciiTheme="majorHAnsi" w:eastAsia="Times New Roman" w:hAnsiTheme="majorHAnsi" w:cs="Times New Roman"/>
          <w:color w:val="333333"/>
          <w:sz w:val="22"/>
          <w:szCs w:val="22"/>
          <w:shd w:val="clear" w:color="auto" w:fill="FFFFFF"/>
        </w:rPr>
        <w:t>Affairs</w:t>
      </w:r>
      <w:proofErr w:type="spellEnd"/>
      <w:r w:rsidRPr="00DA5CAC">
        <w:rPr>
          <w:rFonts w:asciiTheme="majorHAnsi" w:eastAsia="Times New Roman" w:hAnsiTheme="majorHAnsi" w:cs="Times New Roman"/>
          <w:color w:val="333333"/>
          <w:sz w:val="22"/>
          <w:szCs w:val="22"/>
          <w:shd w:val="clear" w:color="auto" w:fill="FFFFFF"/>
        </w:rPr>
        <w:t xml:space="preserve"> (Communication), </w:t>
      </w:r>
      <w:proofErr w:type="spellStart"/>
      <w:r w:rsidRPr="00DA5CAC">
        <w:rPr>
          <w:rFonts w:asciiTheme="majorHAnsi" w:eastAsia="Times New Roman" w:hAnsiTheme="majorHAnsi" w:cs="Times New Roman"/>
          <w:color w:val="333333"/>
          <w:sz w:val="22"/>
          <w:szCs w:val="22"/>
          <w:shd w:val="clear" w:color="auto" w:fill="FFFFFF"/>
        </w:rPr>
        <w:t>TheHRframework</w:t>
      </w:r>
      <w:proofErr w:type="spellEnd"/>
      <w:r w:rsidRPr="00DA5CAC">
        <w:rPr>
          <w:rFonts w:asciiTheme="majorHAnsi" w:eastAsia="Times New Roman" w:hAnsiTheme="majorHAnsi" w:cs="Times New Roman"/>
          <w:color w:val="333333"/>
          <w:sz w:val="22"/>
          <w:szCs w:val="22"/>
          <w:shd w:val="clear" w:color="auto" w:fill="FFFFFF"/>
        </w:rPr>
        <w:t xml:space="preserve"> (GRH), </w:t>
      </w:r>
      <w:proofErr w:type="spellStart"/>
      <w:r w:rsidRPr="00DA5CAC">
        <w:rPr>
          <w:rFonts w:asciiTheme="majorHAnsi" w:eastAsia="Times New Roman" w:hAnsiTheme="majorHAnsi" w:cs="Times New Roman"/>
          <w:color w:val="333333"/>
          <w:sz w:val="22"/>
          <w:szCs w:val="22"/>
          <w:shd w:val="clear" w:color="auto" w:fill="FFFFFF"/>
        </w:rPr>
        <w:t>Tax</w:t>
      </w:r>
      <w:proofErr w:type="spellEnd"/>
      <w:r w:rsidRPr="00DA5CAC">
        <w:rPr>
          <w:rFonts w:asciiTheme="majorHAnsi" w:eastAsia="Times New Roman" w:hAnsiTheme="majorHAnsi" w:cs="Times New Roman"/>
          <w:color w:val="333333"/>
          <w:sz w:val="22"/>
          <w:szCs w:val="22"/>
          <w:shd w:val="clear" w:color="auto" w:fill="FFFFFF"/>
        </w:rPr>
        <w:t xml:space="preserve"> </w:t>
      </w:r>
      <w:proofErr w:type="spellStart"/>
      <w:r w:rsidRPr="00DA5CAC">
        <w:rPr>
          <w:rFonts w:asciiTheme="majorHAnsi" w:eastAsia="Times New Roman" w:hAnsiTheme="majorHAnsi" w:cs="Times New Roman"/>
          <w:color w:val="333333"/>
          <w:sz w:val="22"/>
          <w:szCs w:val="22"/>
          <w:shd w:val="clear" w:color="auto" w:fill="FFFFFF"/>
        </w:rPr>
        <w:t>Consult</w:t>
      </w:r>
      <w:proofErr w:type="spellEnd"/>
      <w:r w:rsidRPr="00DA5CAC">
        <w:rPr>
          <w:rFonts w:asciiTheme="majorHAnsi" w:eastAsia="Times New Roman" w:hAnsiTheme="majorHAnsi" w:cs="Times New Roman"/>
          <w:color w:val="333333"/>
          <w:sz w:val="22"/>
          <w:szCs w:val="22"/>
          <w:shd w:val="clear" w:color="auto" w:fill="FFFFFF"/>
        </w:rPr>
        <w:t xml:space="preserve"> (</w:t>
      </w:r>
      <w:proofErr w:type="spellStart"/>
      <w:r w:rsidRPr="00DA5CAC">
        <w:rPr>
          <w:rFonts w:asciiTheme="majorHAnsi" w:eastAsia="Times New Roman" w:hAnsiTheme="majorHAnsi" w:cs="Times New Roman"/>
          <w:color w:val="333333"/>
          <w:sz w:val="22"/>
          <w:szCs w:val="22"/>
          <w:shd w:val="clear" w:color="auto" w:fill="FFFFFF"/>
        </w:rPr>
        <w:t>Tax</w:t>
      </w:r>
      <w:proofErr w:type="spellEnd"/>
      <w:r w:rsidRPr="00DA5CAC">
        <w:rPr>
          <w:rFonts w:asciiTheme="majorHAnsi" w:eastAsia="Times New Roman" w:hAnsiTheme="majorHAnsi" w:cs="Times New Roman"/>
          <w:color w:val="333333"/>
          <w:sz w:val="22"/>
          <w:szCs w:val="22"/>
          <w:shd w:val="clear" w:color="auto" w:fill="FFFFFF"/>
        </w:rPr>
        <w:t xml:space="preserve">)  </w:t>
      </w:r>
    </w:p>
    <w:p w14:paraId="14B5E514" w14:textId="77777777" w:rsidR="00617ADB"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av</w:t>
      </w:r>
      <w:r w:rsidR="00664E46" w:rsidRPr="00DA5CAC">
        <w:rPr>
          <w:rFonts w:asciiTheme="majorHAnsi" w:eastAsia="Times New Roman" w:hAnsiTheme="majorHAnsi" w:cs="Times New Roman"/>
          <w:color w:val="333333"/>
          <w:sz w:val="22"/>
          <w:szCs w:val="22"/>
          <w:shd w:val="clear" w:color="auto" w:fill="FFFFFF"/>
        </w:rPr>
        <w:t>ec le soutien du SPF Mobilité, </w:t>
      </w:r>
      <w:r w:rsidRPr="00DA5CAC">
        <w:rPr>
          <w:rFonts w:asciiTheme="majorHAnsi" w:eastAsia="Times New Roman" w:hAnsiTheme="majorHAnsi" w:cs="Times New Roman"/>
          <w:color w:val="333333"/>
          <w:sz w:val="22"/>
          <w:szCs w:val="22"/>
          <w:shd w:val="clear" w:color="auto" w:fill="FFFFFF"/>
        </w:rPr>
        <w:t xml:space="preserve">et </w:t>
      </w:r>
      <w:proofErr w:type="spellStart"/>
      <w:r w:rsidRPr="00DA5CAC">
        <w:rPr>
          <w:rFonts w:asciiTheme="majorHAnsi" w:eastAsia="Times New Roman" w:hAnsiTheme="majorHAnsi" w:cs="Times New Roman"/>
          <w:color w:val="333333"/>
          <w:sz w:val="22"/>
          <w:szCs w:val="22"/>
          <w:shd w:val="clear" w:color="auto" w:fill="FFFFFF"/>
        </w:rPr>
        <w:t>Trans-mutation</w:t>
      </w:r>
      <w:proofErr w:type="spellEnd"/>
      <w:r w:rsidRPr="00DA5CAC">
        <w:rPr>
          <w:rFonts w:asciiTheme="majorHAnsi" w:eastAsia="Times New Roman" w:hAnsiTheme="majorHAnsi" w:cs="Times New Roman"/>
          <w:color w:val="333333"/>
          <w:sz w:val="22"/>
          <w:szCs w:val="22"/>
          <w:shd w:val="clear" w:color="auto" w:fill="FFFFFF"/>
        </w:rPr>
        <w:t xml:space="preserve"> ASBL (Université d'été)</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Spécialistes du droit social, de la communication, de l'outplacement, du recrutement, de la fiscalité, du change management,</w:t>
      </w:r>
      <w:r w:rsidR="00664E46" w:rsidRPr="00DA5CAC">
        <w:rPr>
          <w:rFonts w:asciiTheme="majorHAnsi" w:eastAsia="Times New Roman" w:hAnsiTheme="majorHAnsi" w:cs="Times New Roman"/>
          <w:color w:val="333333"/>
          <w:sz w:val="22"/>
          <w:szCs w:val="22"/>
          <w:shd w:val="clear" w:color="auto" w:fill="FFFFFF"/>
        </w:rPr>
        <w:t xml:space="preserve"> de la gestion des ressources humaines,</w:t>
      </w:r>
      <w:r w:rsidRPr="00DA5CAC">
        <w:rPr>
          <w:rFonts w:asciiTheme="majorHAnsi" w:eastAsia="Times New Roman" w:hAnsiTheme="majorHAnsi" w:cs="Times New Roman"/>
          <w:color w:val="333333"/>
          <w:sz w:val="22"/>
          <w:szCs w:val="22"/>
          <w:shd w:val="clear" w:color="auto" w:fill="FFFFFF"/>
        </w:rPr>
        <w:t xml:space="preserve"> nous mettons en commun nos expertises pour vous donner notre vision du monde du travail de demain. </w:t>
      </w:r>
    </w:p>
    <w:p w14:paraId="2121DE80" w14:textId="77777777" w:rsidR="00617ADB" w:rsidRPr="00DA5CAC" w:rsidRDefault="00617ADB" w:rsidP="00886125">
      <w:pPr>
        <w:rPr>
          <w:rFonts w:asciiTheme="majorHAnsi" w:eastAsia="Times New Roman" w:hAnsiTheme="majorHAnsi" w:cs="Times New Roman"/>
          <w:color w:val="333333"/>
          <w:sz w:val="22"/>
          <w:szCs w:val="22"/>
          <w:shd w:val="clear" w:color="auto" w:fill="FFFFFF"/>
        </w:rPr>
      </w:pPr>
    </w:p>
    <w:p w14:paraId="2B618AC0" w14:textId="77777777" w:rsidR="00617ADB" w:rsidRPr="00DA5CAC" w:rsidRDefault="00617ADB" w:rsidP="00886125">
      <w:pPr>
        <w:rPr>
          <w:rFonts w:asciiTheme="majorHAnsi" w:eastAsia="Times New Roman" w:hAnsiTheme="majorHAnsi" w:cs="Times New Roman"/>
          <w:sz w:val="22"/>
          <w:szCs w:val="22"/>
        </w:rPr>
      </w:pPr>
      <w:r w:rsidRPr="00DA5CAC">
        <w:rPr>
          <w:rFonts w:asciiTheme="majorHAnsi" w:eastAsia="Times New Roman" w:hAnsiTheme="majorHAnsi" w:cs="Times New Roman"/>
          <w:color w:val="333333"/>
          <w:sz w:val="22"/>
          <w:szCs w:val="22"/>
          <w:shd w:val="clear" w:color="auto" w:fill="FFFFFF"/>
        </w:rPr>
        <w:t>Une réflexion prospective ouvrira le séminaire : le contrat de travail a-t-il encore un avenir face à la multiplication de nouvelles formes de collaboration, de coopération, d'</w:t>
      </w:r>
      <w:proofErr w:type="spellStart"/>
      <w:r w:rsidRPr="00DA5CAC">
        <w:rPr>
          <w:rFonts w:asciiTheme="majorHAnsi" w:eastAsia="Times New Roman" w:hAnsiTheme="majorHAnsi" w:cs="Times New Roman"/>
          <w:color w:val="333333"/>
          <w:sz w:val="22"/>
          <w:szCs w:val="22"/>
          <w:shd w:val="clear" w:color="auto" w:fill="FFFFFF"/>
        </w:rPr>
        <w:t>ubérisation</w:t>
      </w:r>
      <w:proofErr w:type="spellEnd"/>
      <w:r w:rsidRPr="00DA5CAC">
        <w:rPr>
          <w:rFonts w:asciiTheme="majorHAnsi" w:eastAsia="Times New Roman" w:hAnsiTheme="majorHAnsi" w:cs="Times New Roman"/>
          <w:color w:val="333333"/>
          <w:sz w:val="22"/>
          <w:szCs w:val="22"/>
          <w:shd w:val="clear" w:color="auto" w:fill="FFFFFF"/>
        </w:rPr>
        <w:t xml:space="preserve"> ? </w:t>
      </w:r>
    </w:p>
    <w:p w14:paraId="5814AEB5" w14:textId="77777777" w:rsidR="00617ADB" w:rsidRPr="00DA5CAC" w:rsidRDefault="00617ADB" w:rsidP="00886125">
      <w:pPr>
        <w:rPr>
          <w:rFonts w:asciiTheme="majorHAnsi" w:eastAsia="Times New Roman" w:hAnsiTheme="majorHAnsi" w:cs="Times New Roman"/>
          <w:color w:val="333333"/>
          <w:sz w:val="22"/>
          <w:szCs w:val="22"/>
          <w:shd w:val="clear" w:color="auto" w:fill="FFFFFF"/>
        </w:rPr>
      </w:pPr>
    </w:p>
    <w:p w14:paraId="2C7F301E" w14:textId="77777777" w:rsidR="00617ADB" w:rsidRPr="00DA5CAC" w:rsidRDefault="00664E46"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 xml:space="preserve">Le </w:t>
      </w:r>
      <w:r w:rsidR="00886125" w:rsidRPr="00DA5CAC">
        <w:rPr>
          <w:rFonts w:asciiTheme="majorHAnsi" w:eastAsia="Times New Roman" w:hAnsiTheme="majorHAnsi" w:cs="Times New Roman"/>
          <w:color w:val="333333"/>
          <w:sz w:val="22"/>
          <w:szCs w:val="22"/>
          <w:shd w:val="clear" w:color="auto" w:fill="FFFFFF"/>
        </w:rPr>
        <w:t xml:space="preserve"> président</w:t>
      </w:r>
      <w:r w:rsidRPr="00DA5CAC">
        <w:rPr>
          <w:rFonts w:asciiTheme="majorHAnsi" w:eastAsia="Times New Roman" w:hAnsiTheme="majorHAnsi" w:cs="Times New Roman"/>
          <w:color w:val="333333"/>
          <w:sz w:val="22"/>
          <w:szCs w:val="22"/>
          <w:shd w:val="clear" w:color="auto" w:fill="FFFFFF"/>
        </w:rPr>
        <w:t xml:space="preserve"> du SPF Mobilité</w:t>
      </w:r>
      <w:r w:rsidR="00886125" w:rsidRPr="00DA5CAC">
        <w:rPr>
          <w:rFonts w:asciiTheme="majorHAnsi" w:eastAsia="Times New Roman" w:hAnsiTheme="majorHAnsi" w:cs="Times New Roman"/>
          <w:color w:val="333333"/>
          <w:sz w:val="22"/>
          <w:szCs w:val="22"/>
          <w:shd w:val="clear" w:color="auto" w:fill="FFFFFF"/>
        </w:rPr>
        <w:t>, Laurent Ledoux</w:t>
      </w:r>
      <w:r w:rsidRPr="00DA5CAC">
        <w:rPr>
          <w:rFonts w:asciiTheme="majorHAnsi" w:eastAsia="Times New Roman" w:hAnsiTheme="majorHAnsi" w:cs="Times New Roman"/>
          <w:color w:val="333333"/>
          <w:sz w:val="22"/>
          <w:szCs w:val="22"/>
          <w:shd w:val="clear" w:color="auto" w:fill="FFFFFF"/>
        </w:rPr>
        <w:t xml:space="preserve"> qui nous accueille</w:t>
      </w:r>
      <w:r w:rsidR="00886125" w:rsidRPr="00DA5CAC">
        <w:rPr>
          <w:rFonts w:asciiTheme="majorHAnsi" w:eastAsia="Times New Roman" w:hAnsiTheme="majorHAnsi" w:cs="Times New Roman"/>
          <w:color w:val="333333"/>
          <w:sz w:val="22"/>
          <w:szCs w:val="22"/>
          <w:shd w:val="clear" w:color="auto" w:fill="FFFFFF"/>
        </w:rPr>
        <w:t xml:space="preserve">, témoignera des changements importants qui sont survenus </w:t>
      </w:r>
      <w:r w:rsidRPr="00DA5CAC">
        <w:rPr>
          <w:rFonts w:asciiTheme="majorHAnsi" w:eastAsia="Times New Roman" w:hAnsiTheme="majorHAnsi" w:cs="Times New Roman"/>
          <w:color w:val="333333"/>
          <w:sz w:val="22"/>
          <w:szCs w:val="22"/>
          <w:shd w:val="clear" w:color="auto" w:fill="FFFFFF"/>
        </w:rPr>
        <w:t xml:space="preserve">au SPF </w:t>
      </w:r>
      <w:r w:rsidR="00886125" w:rsidRPr="00DA5CAC">
        <w:rPr>
          <w:rFonts w:asciiTheme="majorHAnsi" w:eastAsia="Times New Roman" w:hAnsiTheme="majorHAnsi" w:cs="Times New Roman"/>
          <w:color w:val="333333"/>
          <w:sz w:val="22"/>
          <w:szCs w:val="22"/>
          <w:shd w:val="clear" w:color="auto" w:fill="FFFFFF"/>
        </w:rPr>
        <w:t xml:space="preserve">depuis trois ans. De nombreuses entreprises en Belgique ont entamé un processus similaire  avec une transformation de leur espace de travail, des opportunités offertes aux travailleurs de télétravail ou de travail à domicile. Il est encore trop tôt pour faire un bilan de cette révolution du travail mais il faut constater </w:t>
      </w:r>
      <w:r w:rsidR="00617ADB" w:rsidRPr="00DA5CAC">
        <w:rPr>
          <w:rFonts w:asciiTheme="majorHAnsi" w:eastAsia="Times New Roman" w:hAnsiTheme="majorHAnsi" w:cs="Times New Roman"/>
          <w:color w:val="333333"/>
          <w:sz w:val="22"/>
          <w:szCs w:val="22"/>
          <w:shd w:val="clear" w:color="auto" w:fill="FFFFFF"/>
        </w:rPr>
        <w:t>que cette évolution s'accélère</w:t>
      </w:r>
      <w:r w:rsidR="00886125" w:rsidRPr="00DA5CAC">
        <w:rPr>
          <w:rFonts w:asciiTheme="majorHAnsi" w:eastAsia="Times New Roman" w:hAnsiTheme="majorHAnsi" w:cs="Times New Roman"/>
          <w:color w:val="333333"/>
          <w:sz w:val="22"/>
          <w:szCs w:val="22"/>
          <w:shd w:val="clear" w:color="auto" w:fill="FFFFFF"/>
        </w:rPr>
        <w:t>.</w:t>
      </w:r>
    </w:p>
    <w:p w14:paraId="2665CAFD" w14:textId="77777777" w:rsidR="00617ADB"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br/>
      </w:r>
      <w:r w:rsidR="00617ADB" w:rsidRPr="00DA5CAC">
        <w:rPr>
          <w:rFonts w:asciiTheme="majorHAnsi" w:eastAsia="Times New Roman" w:hAnsiTheme="majorHAnsi" w:cs="Times New Roman"/>
          <w:color w:val="333333"/>
          <w:sz w:val="22"/>
          <w:szCs w:val="22"/>
          <w:shd w:val="clear" w:color="auto" w:fill="FFFFFF"/>
        </w:rPr>
        <w:t>Une nouvelle organisation du travail nécessite aussi une nouvelle manière de manager et de diriger l'entreprise. Nous aborderons aussi les nouvelles formes de leadership et de communication qui seront plus dans l'inspiration et la coordination que le contrôle ou la direction.</w:t>
      </w:r>
      <w:r w:rsidR="00664E46" w:rsidRPr="00DA5CAC">
        <w:rPr>
          <w:rFonts w:asciiTheme="majorHAnsi" w:eastAsia="Times New Roman" w:hAnsiTheme="majorHAnsi" w:cs="Times New Roman"/>
          <w:color w:val="333333"/>
          <w:sz w:val="22"/>
          <w:szCs w:val="22"/>
          <w:shd w:val="clear" w:color="auto" w:fill="FFFFFF"/>
        </w:rPr>
        <w:t xml:space="preserve"> Ces changements vont entrainer des nouvelles formes de management et de leadership car les travailleurs sont demandeurs de sens et de certitude dans ce monde en chaos. </w:t>
      </w:r>
      <w:r w:rsidR="00617ADB"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Face à ces mutations fondamentales, tous les employeurs demandent plus de flexibilité. Nous examinerons les options réglementaires qui existent et celles qui devraient encore être approfondies. </w:t>
      </w:r>
      <w:r w:rsidR="00617ADB" w:rsidRPr="00DA5CAC">
        <w:rPr>
          <w:rFonts w:asciiTheme="majorHAnsi" w:eastAsia="Times New Roman" w:hAnsiTheme="majorHAnsi" w:cs="Times New Roman"/>
          <w:color w:val="333333"/>
          <w:sz w:val="22"/>
          <w:szCs w:val="22"/>
          <w:shd w:val="clear" w:color="auto" w:fill="FFFFFF"/>
        </w:rPr>
        <w:t>Dans quelle mesure, la réglementation actuelle (travail à domicile, télétravail, temps de travail) donne-t-elle suffisamment de flexibilité aux employeurs ? Les juristes tenteront de donner une réponse à cette question.</w:t>
      </w:r>
    </w:p>
    <w:p w14:paraId="2A290874" w14:textId="77777777" w:rsidR="00664E46" w:rsidRPr="00DA5CAC" w:rsidRDefault="00886125" w:rsidP="00886125">
      <w:pPr>
        <w:rPr>
          <w:rFonts w:asciiTheme="majorHAnsi" w:eastAsia="Times New Roman" w:hAnsiTheme="majorHAnsi" w:cs="Times New Roman"/>
          <w:sz w:val="22"/>
          <w:szCs w:val="22"/>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Notre réflexion se poursuivra sur l'allongement des carrières et comment envisager un travail jusque 70 ans. </w:t>
      </w:r>
      <w:r w:rsidR="00664E46" w:rsidRPr="00DA5CAC">
        <w:rPr>
          <w:rFonts w:asciiTheme="majorHAnsi" w:eastAsia="Times New Roman" w:hAnsiTheme="majorHAnsi" w:cs="Times New Roman"/>
          <w:color w:val="333333"/>
          <w:sz w:val="22"/>
          <w:szCs w:val="22"/>
          <w:shd w:val="clear" w:color="auto" w:fill="FFFFFF"/>
        </w:rPr>
        <w:t>L’allongement du temps de travail exige que les organisations et les employés visent un engagement durable. Trouver le bon "fit" entre les ambitions professionnelles en évolution de l'employé et les objectifs organisationnels constamment en mouvement deviendra une priorité importante.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Jusqu'où la digitalisation de l'économie va-t-elle révolutionner les emplois et les talents ?</w:t>
      </w:r>
    </w:p>
    <w:p w14:paraId="03361AFE" w14:textId="77777777" w:rsidR="00664E46" w:rsidRPr="00DA5CAC" w:rsidRDefault="00664E46" w:rsidP="00886125">
      <w:pPr>
        <w:rPr>
          <w:rFonts w:asciiTheme="majorHAnsi" w:eastAsia="Times New Roman" w:hAnsiTheme="majorHAnsi" w:cs="Times New Roman"/>
          <w:color w:val="333333"/>
          <w:sz w:val="22"/>
          <w:szCs w:val="22"/>
        </w:rPr>
      </w:pPr>
    </w:p>
    <w:p w14:paraId="4DB63560" w14:textId="77777777" w:rsidR="00886125" w:rsidRPr="00DA5CAC" w:rsidRDefault="00664E46"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t xml:space="preserve">Nous vous souhaitons à tous de trouver dans ce séminaire des nouvelles pistes pour adapter vos organisations à ces changements qui </w:t>
      </w:r>
      <w:r w:rsidR="00DA5CAC" w:rsidRPr="00DA5CAC">
        <w:rPr>
          <w:rFonts w:asciiTheme="majorHAnsi" w:eastAsia="Times New Roman" w:hAnsiTheme="majorHAnsi" w:cs="Times New Roman"/>
          <w:color w:val="333333"/>
          <w:sz w:val="22"/>
          <w:szCs w:val="22"/>
        </w:rPr>
        <w:t>bouleversent</w:t>
      </w:r>
      <w:r w:rsidRPr="00DA5CAC">
        <w:rPr>
          <w:rFonts w:asciiTheme="majorHAnsi" w:eastAsia="Times New Roman" w:hAnsiTheme="majorHAnsi" w:cs="Times New Roman"/>
          <w:color w:val="333333"/>
          <w:sz w:val="22"/>
          <w:szCs w:val="22"/>
        </w:rPr>
        <w:t xml:space="preserve"> le futur de nos organisations et du travail.</w:t>
      </w:r>
      <w:r w:rsidR="00886125" w:rsidRPr="00DA5CAC">
        <w:rPr>
          <w:rFonts w:asciiTheme="majorHAnsi" w:eastAsia="Times New Roman" w:hAnsiTheme="majorHAnsi" w:cs="Times New Roman"/>
          <w:color w:val="333333"/>
          <w:sz w:val="22"/>
          <w:szCs w:val="22"/>
        </w:rPr>
        <w:br/>
      </w:r>
      <w:r w:rsidR="00886125" w:rsidRPr="00DA5CAC">
        <w:rPr>
          <w:rFonts w:asciiTheme="majorHAnsi" w:eastAsia="Times New Roman" w:hAnsiTheme="majorHAnsi" w:cs="Times New Roman"/>
          <w:color w:val="333333"/>
          <w:sz w:val="22"/>
          <w:szCs w:val="22"/>
        </w:rPr>
        <w:br/>
      </w:r>
      <w:r w:rsidR="00886125" w:rsidRPr="00DA5CAC">
        <w:rPr>
          <w:rFonts w:asciiTheme="majorHAnsi" w:eastAsia="Times New Roman" w:hAnsiTheme="majorHAnsi" w:cs="Times New Roman"/>
          <w:color w:val="333333"/>
          <w:sz w:val="22"/>
          <w:szCs w:val="22"/>
          <w:shd w:val="clear" w:color="auto" w:fill="FFFFFF"/>
        </w:rPr>
        <w:t xml:space="preserve">Stanislas van </w:t>
      </w:r>
      <w:proofErr w:type="spellStart"/>
      <w:r w:rsidR="00886125" w:rsidRPr="00DA5CAC">
        <w:rPr>
          <w:rFonts w:asciiTheme="majorHAnsi" w:eastAsia="Times New Roman" w:hAnsiTheme="majorHAnsi" w:cs="Times New Roman"/>
          <w:color w:val="333333"/>
          <w:sz w:val="22"/>
          <w:szCs w:val="22"/>
          <w:shd w:val="clear" w:color="auto" w:fill="FFFFFF"/>
        </w:rPr>
        <w:t>Wassenhove</w:t>
      </w:r>
      <w:proofErr w:type="spellEnd"/>
      <w:r w:rsidR="00DA5CAC">
        <w:rPr>
          <w:rFonts w:asciiTheme="majorHAnsi" w:eastAsia="Times New Roman" w:hAnsiTheme="majorHAnsi" w:cs="Times New Roman"/>
          <w:color w:val="333333"/>
          <w:sz w:val="22"/>
          <w:szCs w:val="22"/>
          <w:shd w:val="clear" w:color="auto" w:fill="FFFFFF"/>
        </w:rPr>
        <w:t xml:space="preserve"> – coordinateur du séminaire</w:t>
      </w:r>
      <w:r w:rsidR="00886125" w:rsidRPr="00DA5CAC">
        <w:rPr>
          <w:rFonts w:asciiTheme="majorHAnsi" w:eastAsia="Times New Roman" w:hAnsiTheme="majorHAnsi" w:cs="Times New Roman"/>
          <w:color w:val="333333"/>
          <w:sz w:val="22"/>
          <w:szCs w:val="22"/>
        </w:rPr>
        <w:br/>
      </w:r>
      <w:r w:rsidR="00886125" w:rsidRPr="00DA5CAC">
        <w:rPr>
          <w:rFonts w:asciiTheme="majorHAnsi" w:eastAsia="Times New Roman" w:hAnsiTheme="majorHAnsi" w:cs="Times New Roman"/>
          <w:color w:val="333333"/>
          <w:sz w:val="22"/>
          <w:szCs w:val="22"/>
        </w:rPr>
        <w:br/>
      </w:r>
    </w:p>
    <w:p w14:paraId="622A7912" w14:textId="77777777" w:rsidR="00DC2BD0" w:rsidRPr="00DA5CAC" w:rsidRDefault="00886125" w:rsidP="00DA5CAC">
      <w:pPr>
        <w:jc w:val="center"/>
        <w:rPr>
          <w:rFonts w:asciiTheme="majorHAnsi" w:hAnsiTheme="majorHAnsi"/>
          <w:sz w:val="22"/>
          <w:szCs w:val="22"/>
        </w:rPr>
      </w:pPr>
      <w:r w:rsidRPr="00DA5CAC">
        <w:rPr>
          <w:rFonts w:asciiTheme="majorHAnsi" w:hAnsiTheme="majorHAnsi"/>
          <w:sz w:val="22"/>
          <w:szCs w:val="22"/>
        </w:rPr>
        <w:lastRenderedPageBreak/>
        <w:t>Programme</w:t>
      </w:r>
    </w:p>
    <w:p w14:paraId="1273862D" w14:textId="77777777" w:rsidR="00886125" w:rsidRPr="00DA5CAC" w:rsidRDefault="00886125" w:rsidP="00DA5CAC">
      <w:pPr>
        <w:jc w:val="center"/>
        <w:rPr>
          <w:rFonts w:asciiTheme="majorHAnsi" w:hAnsiTheme="majorHAnsi"/>
          <w:sz w:val="22"/>
          <w:szCs w:val="22"/>
        </w:rPr>
      </w:pPr>
    </w:p>
    <w:p w14:paraId="74EF2FA1" w14:textId="77777777" w:rsidR="00886125" w:rsidRPr="00DA5CAC" w:rsidRDefault="00886125" w:rsidP="00DA5CAC">
      <w:pPr>
        <w:shd w:val="clear" w:color="auto" w:fill="FFFFFF"/>
        <w:jc w:val="center"/>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rPr>
        <w:t>Accueil des participants 8h30</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 xml:space="preserve">8h45 Introduction : le futur du travail : Stanislas van </w:t>
      </w:r>
      <w:proofErr w:type="spellStart"/>
      <w:r w:rsidRPr="00DA5CAC">
        <w:rPr>
          <w:rFonts w:asciiTheme="majorHAnsi" w:eastAsia="Times New Roman" w:hAnsiTheme="majorHAnsi" w:cs="Times New Roman"/>
          <w:color w:val="333333"/>
          <w:sz w:val="22"/>
          <w:szCs w:val="22"/>
        </w:rPr>
        <w:t>Wassenhove</w:t>
      </w:r>
      <w:proofErr w:type="spellEnd"/>
      <w:r w:rsidRPr="00DA5CAC">
        <w:rPr>
          <w:rFonts w:asciiTheme="majorHAnsi" w:eastAsia="Times New Roman" w:hAnsiTheme="majorHAnsi" w:cs="Times New Roman"/>
          <w:color w:val="333333"/>
          <w:sz w:val="22"/>
          <w:szCs w:val="22"/>
        </w:rPr>
        <w:br/>
        <w:t>9h15 Une expérience de NWOW : Laurent Ledoux, président du SPF Mobilité</w:t>
      </w:r>
      <w:r w:rsidRPr="00DA5CAC">
        <w:rPr>
          <w:rFonts w:asciiTheme="majorHAnsi" w:eastAsia="Times New Roman" w:hAnsiTheme="majorHAnsi" w:cs="Times New Roman"/>
          <w:color w:val="333333"/>
          <w:sz w:val="22"/>
          <w:szCs w:val="22"/>
        </w:rPr>
        <w:br/>
        <w:t>9h45 Nouvelles formes de leadership; comment communiquer dans le chaos ? Véronique di Maria (</w:t>
      </w:r>
      <w:proofErr w:type="spellStart"/>
      <w:r w:rsidRPr="00DA5CAC">
        <w:rPr>
          <w:rFonts w:asciiTheme="majorHAnsi" w:eastAsia="Times New Roman" w:hAnsiTheme="majorHAnsi" w:cs="Times New Roman"/>
          <w:color w:val="333333"/>
          <w:sz w:val="22"/>
          <w:szCs w:val="22"/>
        </w:rPr>
        <w:t>Nexum</w:t>
      </w:r>
      <w:proofErr w:type="spellEnd"/>
      <w:r w:rsidRPr="00DA5CAC">
        <w:rPr>
          <w:rFonts w:asciiTheme="majorHAnsi" w:eastAsia="Times New Roman" w:hAnsiTheme="majorHAnsi" w:cs="Times New Roman"/>
          <w:color w:val="333333"/>
          <w:sz w:val="22"/>
          <w:szCs w:val="22"/>
        </w:rPr>
        <w:t xml:space="preserve">), Sandrine Agie (Whyte </w:t>
      </w:r>
      <w:proofErr w:type="spellStart"/>
      <w:r w:rsidRPr="00DA5CAC">
        <w:rPr>
          <w:rFonts w:asciiTheme="majorHAnsi" w:eastAsia="Times New Roman" w:hAnsiTheme="majorHAnsi" w:cs="Times New Roman"/>
          <w:color w:val="333333"/>
          <w:sz w:val="22"/>
          <w:szCs w:val="22"/>
        </w:rPr>
        <w:t>Corporate</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Affairs</w:t>
      </w:r>
      <w:proofErr w:type="spellEnd"/>
      <w:r w:rsidRPr="00DA5CAC">
        <w:rPr>
          <w:rFonts w:asciiTheme="majorHAnsi" w:eastAsia="Times New Roman" w:hAnsiTheme="majorHAnsi" w:cs="Times New Roman"/>
          <w:color w:val="333333"/>
          <w:sz w:val="22"/>
          <w:szCs w:val="22"/>
        </w:rPr>
        <w:t>)</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10h30 Q&amp;A et Pause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 xml:space="preserve">11h15 Une carrière jusqu'à 70 ans : </w:t>
      </w:r>
      <w:proofErr w:type="spellStart"/>
      <w:r w:rsidRPr="00DA5CAC">
        <w:rPr>
          <w:rFonts w:asciiTheme="majorHAnsi" w:eastAsia="Times New Roman" w:hAnsiTheme="majorHAnsi" w:cs="Times New Roman"/>
          <w:color w:val="333333"/>
          <w:sz w:val="22"/>
          <w:szCs w:val="22"/>
        </w:rPr>
        <w:t>Reggy</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Degen</w:t>
      </w:r>
      <w:proofErr w:type="spellEnd"/>
      <w:r w:rsidRPr="00DA5CAC">
        <w:rPr>
          <w:rFonts w:asciiTheme="majorHAnsi" w:eastAsia="Times New Roman" w:hAnsiTheme="majorHAnsi" w:cs="Times New Roman"/>
          <w:color w:val="333333"/>
          <w:sz w:val="22"/>
          <w:szCs w:val="22"/>
        </w:rPr>
        <w:t xml:space="preserve"> (The </w:t>
      </w:r>
      <w:proofErr w:type="spellStart"/>
      <w:r w:rsidRPr="00DA5CAC">
        <w:rPr>
          <w:rFonts w:asciiTheme="majorHAnsi" w:eastAsia="Times New Roman" w:hAnsiTheme="majorHAnsi" w:cs="Times New Roman"/>
          <w:color w:val="333333"/>
          <w:sz w:val="22"/>
          <w:szCs w:val="22"/>
        </w:rPr>
        <w:t>HRframework</w:t>
      </w:r>
      <w:proofErr w:type="spellEnd"/>
      <w:r w:rsidRPr="00DA5CAC">
        <w:rPr>
          <w:rFonts w:asciiTheme="majorHAnsi" w:eastAsia="Times New Roman" w:hAnsiTheme="majorHAnsi" w:cs="Times New Roman"/>
          <w:color w:val="333333"/>
          <w:sz w:val="22"/>
          <w:szCs w:val="22"/>
        </w:rPr>
        <w:t xml:space="preserve">), Pascale </w:t>
      </w:r>
      <w:proofErr w:type="spellStart"/>
      <w:r w:rsidRPr="00DA5CAC">
        <w:rPr>
          <w:rFonts w:asciiTheme="majorHAnsi" w:eastAsia="Times New Roman" w:hAnsiTheme="majorHAnsi" w:cs="Times New Roman"/>
          <w:color w:val="333333"/>
          <w:sz w:val="22"/>
          <w:szCs w:val="22"/>
        </w:rPr>
        <w:t>Bastin</w:t>
      </w:r>
      <w:proofErr w:type="spellEnd"/>
      <w:r w:rsidRPr="00DA5CAC">
        <w:rPr>
          <w:rFonts w:asciiTheme="majorHAnsi" w:eastAsia="Times New Roman" w:hAnsiTheme="majorHAnsi" w:cs="Times New Roman"/>
          <w:color w:val="333333"/>
          <w:sz w:val="22"/>
          <w:szCs w:val="22"/>
        </w:rPr>
        <w:t>  (</w:t>
      </w:r>
      <w:proofErr w:type="spellStart"/>
      <w:r w:rsidRPr="00DA5CAC">
        <w:rPr>
          <w:rFonts w:asciiTheme="majorHAnsi" w:eastAsia="Times New Roman" w:hAnsiTheme="majorHAnsi" w:cs="Times New Roman"/>
          <w:color w:val="333333"/>
          <w:sz w:val="22"/>
          <w:szCs w:val="22"/>
        </w:rPr>
        <w:t>Galaxis</w:t>
      </w:r>
      <w:proofErr w:type="spellEnd"/>
      <w:r w:rsidRPr="00DA5CAC">
        <w:rPr>
          <w:rFonts w:asciiTheme="majorHAnsi" w:eastAsia="Times New Roman" w:hAnsiTheme="majorHAnsi" w:cs="Times New Roman"/>
          <w:color w:val="333333"/>
          <w:sz w:val="22"/>
          <w:szCs w:val="22"/>
        </w:rPr>
        <w:t>)</w:t>
      </w:r>
      <w:r w:rsidRPr="00DA5CAC">
        <w:rPr>
          <w:rFonts w:asciiTheme="majorHAnsi" w:eastAsia="Times New Roman" w:hAnsiTheme="majorHAnsi" w:cs="Times New Roman"/>
          <w:color w:val="333333"/>
          <w:sz w:val="22"/>
          <w:szCs w:val="22"/>
        </w:rPr>
        <w:br/>
        <w:t>12h00 Le travailleur partagé (approche sociale et fiscale) Dominique Claes (Taquet), Luc Lamy (</w:t>
      </w:r>
      <w:proofErr w:type="spellStart"/>
      <w:r w:rsidRPr="00DA5CAC">
        <w:rPr>
          <w:rFonts w:asciiTheme="majorHAnsi" w:eastAsia="Times New Roman" w:hAnsiTheme="majorHAnsi" w:cs="Times New Roman"/>
          <w:color w:val="333333"/>
          <w:sz w:val="22"/>
          <w:szCs w:val="22"/>
        </w:rPr>
        <w:t>Tax</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Consult</w:t>
      </w:r>
      <w:proofErr w:type="spellEnd"/>
      <w:r w:rsidRPr="00DA5CAC">
        <w:rPr>
          <w:rFonts w:asciiTheme="majorHAnsi" w:eastAsia="Times New Roman" w:hAnsiTheme="majorHAnsi" w:cs="Times New Roman"/>
          <w:color w:val="333333"/>
          <w:sz w:val="22"/>
          <w:szCs w:val="22"/>
        </w:rPr>
        <w:t>)</w:t>
      </w:r>
      <w:r w:rsidRPr="00DA5CAC">
        <w:rPr>
          <w:rFonts w:asciiTheme="majorHAnsi" w:eastAsia="Times New Roman" w:hAnsiTheme="majorHAnsi" w:cs="Times New Roman"/>
          <w:color w:val="333333"/>
          <w:sz w:val="22"/>
          <w:szCs w:val="22"/>
        </w:rPr>
        <w:br/>
        <w:t xml:space="preserve">12h45 La digitalisation est-ce la fin du travail ? William </w:t>
      </w:r>
      <w:proofErr w:type="spellStart"/>
      <w:r w:rsidRPr="00DA5CAC">
        <w:rPr>
          <w:rFonts w:asciiTheme="majorHAnsi" w:eastAsia="Times New Roman" w:hAnsiTheme="majorHAnsi" w:cs="Times New Roman"/>
          <w:color w:val="333333"/>
          <w:sz w:val="22"/>
          <w:szCs w:val="22"/>
        </w:rPr>
        <w:t>Mosseray</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Eric</w:t>
      </w:r>
      <w:proofErr w:type="spellEnd"/>
      <w:r w:rsidRPr="00DA5CAC">
        <w:rPr>
          <w:rFonts w:asciiTheme="majorHAnsi" w:eastAsia="Times New Roman" w:hAnsiTheme="majorHAnsi" w:cs="Times New Roman"/>
          <w:color w:val="333333"/>
          <w:sz w:val="22"/>
          <w:szCs w:val="22"/>
        </w:rPr>
        <w:t xml:space="preserve"> Salmon</w:t>
      </w:r>
      <w:r w:rsidR="00DA5CAC" w:rsidRPr="00DA5CAC">
        <w:rPr>
          <w:rFonts w:asciiTheme="majorHAnsi" w:eastAsia="Times New Roman" w:hAnsiTheme="majorHAnsi" w:cs="Times New Roman"/>
          <w:color w:val="333333"/>
          <w:sz w:val="22"/>
          <w:szCs w:val="22"/>
        </w:rPr>
        <w:t xml:space="preserve"> &amp; </w:t>
      </w:r>
      <w:proofErr w:type="spellStart"/>
      <w:r w:rsidR="00DA5CAC" w:rsidRPr="00DA5CAC">
        <w:rPr>
          <w:rFonts w:asciiTheme="majorHAnsi" w:eastAsia="Times New Roman" w:hAnsiTheme="majorHAnsi" w:cs="Times New Roman"/>
          <w:color w:val="333333"/>
          <w:sz w:val="22"/>
          <w:szCs w:val="22"/>
        </w:rPr>
        <w:t>Partners</w:t>
      </w:r>
      <w:proofErr w:type="spellEnd"/>
      <w:r w:rsidRPr="00DA5CAC">
        <w:rPr>
          <w:rFonts w:asciiTheme="majorHAnsi" w:eastAsia="Times New Roman" w:hAnsiTheme="majorHAnsi" w:cs="Times New Roman"/>
          <w:color w:val="333333"/>
          <w:sz w:val="22"/>
          <w:szCs w:val="22"/>
        </w:rPr>
        <w:t>)</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13h15 Q&amp;A et Cocktail –</w:t>
      </w:r>
      <w:r w:rsidR="00DA5CAC">
        <w:rPr>
          <w:rFonts w:asciiTheme="majorHAnsi" w:eastAsia="Times New Roman" w:hAnsiTheme="majorHAnsi" w:cs="Times New Roman"/>
          <w:color w:val="333333"/>
          <w:sz w:val="22"/>
          <w:szCs w:val="22"/>
        </w:rPr>
        <w:t xml:space="preserve"> lunch</w:t>
      </w:r>
    </w:p>
    <w:p w14:paraId="1703380A" w14:textId="77777777" w:rsidR="00886125" w:rsidRPr="00DA5CAC" w:rsidRDefault="00886125" w:rsidP="00886125">
      <w:pPr>
        <w:shd w:val="clear" w:color="auto" w:fill="FFFFFF"/>
        <w:rPr>
          <w:rFonts w:asciiTheme="majorHAnsi" w:eastAsia="Times New Roman" w:hAnsiTheme="majorHAnsi" w:cs="Times New Roman"/>
          <w:color w:val="333333"/>
          <w:sz w:val="22"/>
          <w:szCs w:val="22"/>
        </w:rPr>
      </w:pPr>
    </w:p>
    <w:p w14:paraId="7189978B" w14:textId="77777777" w:rsidR="00886125" w:rsidRPr="00DA5CAC" w:rsidRDefault="00886125" w:rsidP="00DA5CAC">
      <w:pPr>
        <w:shd w:val="clear" w:color="auto" w:fill="FFFFFF"/>
        <w:jc w:val="center"/>
        <w:rPr>
          <w:rFonts w:asciiTheme="majorHAnsi" w:eastAsia="Times New Roman" w:hAnsiTheme="majorHAnsi" w:cs="Times New Roman"/>
          <w:color w:val="333333"/>
          <w:sz w:val="22"/>
          <w:szCs w:val="22"/>
        </w:rPr>
      </w:pPr>
    </w:p>
    <w:p w14:paraId="4687AD60" w14:textId="77777777" w:rsidR="00886125" w:rsidRPr="00DA5CAC" w:rsidRDefault="00886125" w:rsidP="00DA5CAC">
      <w:pPr>
        <w:shd w:val="clear" w:color="auto" w:fill="FFFFFF"/>
        <w:jc w:val="center"/>
        <w:rPr>
          <w:rFonts w:asciiTheme="majorHAnsi" w:eastAsia="Times New Roman" w:hAnsiTheme="majorHAnsi" w:cs="Times New Roman"/>
          <w:color w:val="333333"/>
          <w:sz w:val="22"/>
          <w:szCs w:val="22"/>
        </w:rPr>
      </w:pPr>
    </w:p>
    <w:p w14:paraId="5E131BB5" w14:textId="77777777" w:rsidR="00886125" w:rsidRPr="00DA5CAC" w:rsidRDefault="00886125" w:rsidP="00DA5CAC">
      <w:pPr>
        <w:pStyle w:val="Titre2"/>
        <w:shd w:val="clear" w:color="auto" w:fill="FFFFFF"/>
        <w:spacing w:before="0" w:beforeAutospacing="0" w:after="108" w:afterAutospacing="0"/>
        <w:jc w:val="center"/>
        <w:rPr>
          <w:rFonts w:asciiTheme="majorHAnsi" w:eastAsia="Times New Roman" w:hAnsiTheme="majorHAnsi" w:cs="Times New Roman"/>
          <w:caps/>
          <w:color w:val="333333"/>
          <w:sz w:val="22"/>
          <w:szCs w:val="22"/>
        </w:rPr>
      </w:pPr>
      <w:r w:rsidRPr="00DA5CAC">
        <w:rPr>
          <w:rStyle w:val="wsite-text"/>
          <w:rFonts w:asciiTheme="majorHAnsi" w:eastAsia="Times New Roman" w:hAnsiTheme="majorHAnsi" w:cs="Times New Roman"/>
          <w:caps/>
          <w:color w:val="FFFFFF"/>
          <w:sz w:val="22"/>
          <w:szCs w:val="22"/>
          <w:shd w:val="clear" w:color="auto" w:fill="000000"/>
        </w:rPr>
        <w:t>LE FUTUR DU TRAVAIL</w:t>
      </w:r>
    </w:p>
    <w:p w14:paraId="1E1AD4CF" w14:textId="77777777" w:rsidR="00886125" w:rsidRPr="00DA5CAC" w:rsidRDefault="00886125" w:rsidP="00DA5CAC">
      <w:pPr>
        <w:pStyle w:val="NormalWeb"/>
        <w:shd w:val="clear" w:color="auto" w:fill="FFFFFF"/>
        <w:spacing w:before="0" w:beforeAutospacing="0" w:after="0" w:afterAutospacing="0" w:line="450" w:lineRule="atLeast"/>
        <w:jc w:val="center"/>
        <w:rPr>
          <w:rFonts w:asciiTheme="majorHAnsi" w:hAnsiTheme="majorHAnsi"/>
          <w:b/>
          <w:bCs/>
          <w:caps/>
          <w:color w:val="FFFFFF"/>
          <w:sz w:val="22"/>
          <w:szCs w:val="22"/>
        </w:rPr>
      </w:pPr>
      <w:r w:rsidRPr="00DA5CAC">
        <w:rPr>
          <w:rStyle w:val="wsite-text"/>
          <w:rFonts w:asciiTheme="majorHAnsi" w:hAnsiTheme="majorHAnsi"/>
          <w:b/>
          <w:bCs/>
          <w:caps/>
          <w:color w:val="FFFFFF"/>
          <w:sz w:val="22"/>
          <w:szCs w:val="22"/>
          <w:shd w:val="clear" w:color="auto" w:fill="000000"/>
        </w:rPr>
        <w:t>TRAVAIL LIBÉRÉ - NOUVELLE FORME DE TRAVAIL - ET SI LE TRAVAIL ÉTAIT LA SOLUTION</w:t>
      </w:r>
    </w:p>
    <w:p w14:paraId="0662CBD0" w14:textId="77777777" w:rsidR="00886125" w:rsidRPr="00DA5CAC" w:rsidRDefault="00886125" w:rsidP="00886125">
      <w:pPr>
        <w:shd w:val="clear" w:color="auto" w:fill="FFFFFF"/>
        <w:rPr>
          <w:rFonts w:asciiTheme="majorHAnsi" w:eastAsia="Times New Roman" w:hAnsiTheme="majorHAnsi" w:cs="Times New Roman"/>
          <w:color w:val="333333"/>
          <w:sz w:val="22"/>
          <w:szCs w:val="22"/>
        </w:rPr>
      </w:pPr>
    </w:p>
    <w:p w14:paraId="1731B066" w14:textId="77777777" w:rsidR="00FC404D" w:rsidRPr="00DA5CAC" w:rsidRDefault="00FC404D" w:rsidP="00886125">
      <w:pPr>
        <w:shd w:val="clear" w:color="auto" w:fill="FFFFFF"/>
        <w:rPr>
          <w:rFonts w:asciiTheme="majorHAnsi" w:eastAsia="Times New Roman" w:hAnsiTheme="majorHAnsi" w:cs="Times New Roman"/>
          <w:b/>
          <w:color w:val="333333"/>
          <w:sz w:val="22"/>
          <w:szCs w:val="22"/>
          <w:u w:val="single"/>
        </w:rPr>
      </w:pPr>
      <w:r w:rsidRPr="00DA5CAC">
        <w:rPr>
          <w:rFonts w:asciiTheme="majorHAnsi" w:eastAsia="Times New Roman" w:hAnsiTheme="majorHAnsi" w:cs="Times New Roman"/>
          <w:b/>
          <w:color w:val="333333"/>
          <w:sz w:val="22"/>
          <w:szCs w:val="22"/>
          <w:u w:val="single"/>
        </w:rPr>
        <w:t>1. Le NWOW</w:t>
      </w:r>
    </w:p>
    <w:p w14:paraId="6848F79E" w14:textId="77777777" w:rsidR="00DA5CAC" w:rsidRDefault="00DA5CAC" w:rsidP="00886125">
      <w:pPr>
        <w:rPr>
          <w:rFonts w:asciiTheme="majorHAnsi" w:eastAsia="Times New Roman" w:hAnsiTheme="majorHAnsi" w:cs="Times New Roman"/>
          <w:color w:val="333333"/>
          <w:sz w:val="22"/>
          <w:szCs w:val="22"/>
        </w:rPr>
      </w:pPr>
    </w:p>
    <w:p w14:paraId="52505BF0" w14:textId="77777777" w:rsidR="00FC404D" w:rsidRPr="00DA5CAC" w:rsidRDefault="00886125" w:rsidP="00886125">
      <w:pPr>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shd w:val="clear" w:color="auto" w:fill="FFFFFF"/>
        </w:rPr>
        <w:t xml:space="preserve">Le </w:t>
      </w:r>
      <w:proofErr w:type="spellStart"/>
      <w:r w:rsidRPr="00DA5CAC">
        <w:rPr>
          <w:rFonts w:asciiTheme="majorHAnsi" w:eastAsia="Times New Roman" w:hAnsiTheme="majorHAnsi" w:cs="Times New Roman"/>
          <w:color w:val="333333"/>
          <w:sz w:val="22"/>
          <w:szCs w:val="22"/>
          <w:shd w:val="clear" w:color="auto" w:fill="FFFFFF"/>
        </w:rPr>
        <w:t>NWoW</w:t>
      </w:r>
      <w:proofErr w:type="spellEnd"/>
      <w:r w:rsidRPr="00DA5CAC">
        <w:rPr>
          <w:rFonts w:asciiTheme="majorHAnsi" w:eastAsia="Times New Roman" w:hAnsiTheme="majorHAnsi" w:cs="Times New Roman"/>
          <w:color w:val="333333"/>
          <w:sz w:val="22"/>
          <w:szCs w:val="22"/>
          <w:shd w:val="clear" w:color="auto" w:fill="FFFFFF"/>
        </w:rPr>
        <w:t xml:space="preserve"> est l’abréviation de New </w:t>
      </w:r>
      <w:proofErr w:type="spellStart"/>
      <w:r w:rsidRPr="00DA5CAC">
        <w:rPr>
          <w:rFonts w:asciiTheme="majorHAnsi" w:eastAsia="Times New Roman" w:hAnsiTheme="majorHAnsi" w:cs="Times New Roman"/>
          <w:color w:val="333333"/>
          <w:sz w:val="22"/>
          <w:szCs w:val="22"/>
          <w:shd w:val="clear" w:color="auto" w:fill="FFFFFF"/>
        </w:rPr>
        <w:t>Way</w:t>
      </w:r>
      <w:proofErr w:type="spellEnd"/>
      <w:r w:rsidRPr="00DA5CAC">
        <w:rPr>
          <w:rFonts w:asciiTheme="majorHAnsi" w:eastAsia="Times New Roman" w:hAnsiTheme="majorHAnsi" w:cs="Times New Roman"/>
          <w:color w:val="333333"/>
          <w:sz w:val="22"/>
          <w:szCs w:val="22"/>
          <w:shd w:val="clear" w:color="auto" w:fill="FFFFFF"/>
        </w:rPr>
        <w:t xml:space="preserve"> of </w:t>
      </w:r>
      <w:proofErr w:type="spellStart"/>
      <w:r w:rsidRPr="00DA5CAC">
        <w:rPr>
          <w:rFonts w:asciiTheme="majorHAnsi" w:eastAsia="Times New Roman" w:hAnsiTheme="majorHAnsi" w:cs="Times New Roman"/>
          <w:color w:val="333333"/>
          <w:sz w:val="22"/>
          <w:szCs w:val="22"/>
          <w:shd w:val="clear" w:color="auto" w:fill="FFFFFF"/>
        </w:rPr>
        <w:t>Working</w:t>
      </w:r>
      <w:proofErr w:type="spellEnd"/>
      <w:r w:rsidRPr="00DA5CAC">
        <w:rPr>
          <w:rFonts w:asciiTheme="majorHAnsi" w:eastAsia="Times New Roman" w:hAnsiTheme="majorHAnsi" w:cs="Times New Roman"/>
          <w:color w:val="333333"/>
          <w:sz w:val="22"/>
          <w:szCs w:val="22"/>
          <w:shd w:val="clear" w:color="auto" w:fill="FFFFFF"/>
        </w:rPr>
        <w:t>, c’est à dire 'le nouveau mode de travail'.</w:t>
      </w:r>
      <w:r w:rsidR="00FC404D" w:rsidRPr="00DA5CAC">
        <w:rPr>
          <w:rFonts w:asciiTheme="majorHAnsi" w:eastAsia="Times New Roman" w:hAnsiTheme="majorHAnsi" w:cs="Times New Roman"/>
          <w:color w:val="333333"/>
          <w:sz w:val="22"/>
          <w:szCs w:val="22"/>
        </w:rPr>
        <w:t xml:space="preserve"> </w:t>
      </w:r>
      <w:r w:rsidR="00617ADB" w:rsidRPr="00DA5CAC">
        <w:rPr>
          <w:rFonts w:asciiTheme="majorHAnsi" w:eastAsia="Times New Roman" w:hAnsiTheme="majorHAnsi" w:cs="Times New Roman"/>
          <w:iCs/>
          <w:color w:val="333333"/>
          <w:sz w:val="22"/>
          <w:szCs w:val="22"/>
          <w:shd w:val="clear" w:color="auto" w:fill="FFFFFF"/>
        </w:rPr>
        <w:t xml:space="preserve">Le </w:t>
      </w:r>
      <w:r w:rsidRPr="00DA5CAC">
        <w:rPr>
          <w:rFonts w:asciiTheme="majorHAnsi" w:eastAsia="Times New Roman" w:hAnsiTheme="majorHAnsi" w:cs="Times New Roman"/>
          <w:iCs/>
          <w:color w:val="333333"/>
          <w:sz w:val="22"/>
          <w:szCs w:val="22"/>
          <w:shd w:val="clear" w:color="auto" w:fill="FFFFFF"/>
        </w:rPr>
        <w:t xml:space="preserve"> </w:t>
      </w:r>
      <w:proofErr w:type="spellStart"/>
      <w:r w:rsidRPr="00DA5CAC">
        <w:rPr>
          <w:rFonts w:asciiTheme="majorHAnsi" w:eastAsia="Times New Roman" w:hAnsiTheme="majorHAnsi" w:cs="Times New Roman"/>
          <w:iCs/>
          <w:color w:val="333333"/>
          <w:sz w:val="22"/>
          <w:szCs w:val="22"/>
          <w:shd w:val="clear" w:color="auto" w:fill="FFFFFF"/>
        </w:rPr>
        <w:t>NWoW</w:t>
      </w:r>
      <w:proofErr w:type="spellEnd"/>
      <w:r w:rsidRPr="00DA5CAC">
        <w:rPr>
          <w:rFonts w:asciiTheme="majorHAnsi" w:eastAsia="Times New Roman" w:hAnsiTheme="majorHAnsi" w:cs="Times New Roman"/>
          <w:iCs/>
          <w:color w:val="333333"/>
          <w:sz w:val="22"/>
          <w:szCs w:val="22"/>
          <w:shd w:val="clear" w:color="auto" w:fill="FFFFFF"/>
        </w:rPr>
        <w:t xml:space="preserve"> </w:t>
      </w:r>
      <w:r w:rsidR="00617ADB" w:rsidRPr="00DA5CAC">
        <w:rPr>
          <w:rFonts w:asciiTheme="majorHAnsi" w:eastAsia="Times New Roman" w:hAnsiTheme="majorHAnsi" w:cs="Times New Roman"/>
          <w:iCs/>
          <w:color w:val="333333"/>
          <w:sz w:val="22"/>
          <w:szCs w:val="22"/>
          <w:shd w:val="clear" w:color="auto" w:fill="FFFFFF"/>
        </w:rPr>
        <w:t xml:space="preserve">représente </w:t>
      </w:r>
      <w:r w:rsidRPr="00DA5CAC">
        <w:rPr>
          <w:rFonts w:asciiTheme="majorHAnsi" w:eastAsia="Times New Roman" w:hAnsiTheme="majorHAnsi" w:cs="Times New Roman"/>
          <w:iCs/>
          <w:color w:val="333333"/>
          <w:sz w:val="22"/>
          <w:szCs w:val="22"/>
          <w:shd w:val="clear" w:color="auto" w:fill="FFFFFF"/>
        </w:rPr>
        <w:t xml:space="preserve"> une autre façon de travailler qui répond aux attentes et aux besoins des clients. L’accent est mis sur l’atteinte des résultats en responsabilisant les collaborateurs, grâce à une culture organisationnelle orientée humain basée sur la confiance. Cette façon de travailler se veut flexible et mobile, tout en utilisant les nouvelles technologies. Elle se développe dans des environnements de travail dynamiques qui prévoient un lieu de travail approprié pour chaque tâche.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00FC404D" w:rsidRPr="00DA5CAC">
        <w:rPr>
          <w:rFonts w:asciiTheme="majorHAnsi" w:eastAsia="Times New Roman" w:hAnsiTheme="majorHAnsi" w:cs="Times New Roman"/>
          <w:color w:val="333333"/>
          <w:sz w:val="22"/>
          <w:szCs w:val="22"/>
          <w:shd w:val="clear" w:color="auto" w:fill="FFFFFF"/>
        </w:rPr>
        <w:t>Mettre en place un</w:t>
      </w:r>
      <w:r w:rsidRPr="00DA5CAC">
        <w:rPr>
          <w:rFonts w:asciiTheme="majorHAnsi" w:eastAsia="Times New Roman" w:hAnsiTheme="majorHAnsi" w:cs="Times New Roman"/>
          <w:color w:val="333333"/>
          <w:sz w:val="22"/>
          <w:szCs w:val="22"/>
          <w:shd w:val="clear" w:color="auto" w:fill="FFFFFF"/>
        </w:rPr>
        <w:t xml:space="preserve"> </w:t>
      </w:r>
      <w:proofErr w:type="spellStart"/>
      <w:r w:rsidRPr="00DA5CAC">
        <w:rPr>
          <w:rFonts w:asciiTheme="majorHAnsi" w:eastAsia="Times New Roman" w:hAnsiTheme="majorHAnsi" w:cs="Times New Roman"/>
          <w:color w:val="333333"/>
          <w:sz w:val="22"/>
          <w:szCs w:val="22"/>
          <w:shd w:val="clear" w:color="auto" w:fill="FFFFFF"/>
        </w:rPr>
        <w:t>NWoW</w:t>
      </w:r>
      <w:proofErr w:type="spellEnd"/>
      <w:r w:rsidRPr="00DA5CAC">
        <w:rPr>
          <w:rFonts w:asciiTheme="majorHAnsi" w:eastAsia="Times New Roman" w:hAnsiTheme="majorHAnsi" w:cs="Times New Roman"/>
          <w:color w:val="333333"/>
          <w:sz w:val="22"/>
          <w:szCs w:val="22"/>
          <w:shd w:val="clear" w:color="auto" w:fill="FFFFFF"/>
        </w:rPr>
        <w:t xml:space="preserve"> n’est pas une mince affaire. Il faut que tout corresponde aux besoins et attentes spécifiques des clients de </w:t>
      </w:r>
      <w:r w:rsidR="00FC404D" w:rsidRPr="00DA5CAC">
        <w:rPr>
          <w:rFonts w:asciiTheme="majorHAnsi" w:eastAsia="Times New Roman" w:hAnsiTheme="majorHAnsi" w:cs="Times New Roman"/>
          <w:color w:val="333333"/>
          <w:sz w:val="22"/>
          <w:szCs w:val="22"/>
          <w:shd w:val="clear" w:color="auto" w:fill="FFFFFF"/>
        </w:rPr>
        <w:t>l’organisation</w:t>
      </w:r>
      <w:r w:rsidRPr="00DA5CAC">
        <w:rPr>
          <w:rFonts w:asciiTheme="majorHAnsi" w:eastAsia="Times New Roman" w:hAnsiTheme="majorHAnsi" w:cs="Times New Roman"/>
          <w:color w:val="333333"/>
          <w:sz w:val="22"/>
          <w:szCs w:val="22"/>
          <w:shd w:val="clear" w:color="auto" w:fill="FFFFFF"/>
        </w:rPr>
        <w:t>, à la culture organisationnelle souhaitée, aux processus internes et aux aménagements nécessaires qui y sont liés.  </w:t>
      </w:r>
      <w:r w:rsidR="00FC404D" w:rsidRPr="00DA5CAC">
        <w:rPr>
          <w:rFonts w:asciiTheme="majorHAnsi" w:eastAsia="Times New Roman" w:hAnsiTheme="majorHAnsi" w:cs="Times New Roman"/>
          <w:color w:val="333333"/>
          <w:sz w:val="22"/>
          <w:szCs w:val="22"/>
        </w:rPr>
        <w:t xml:space="preserve"> </w:t>
      </w:r>
      <w:r w:rsidRPr="00DA5CAC">
        <w:rPr>
          <w:rFonts w:asciiTheme="majorHAnsi" w:eastAsia="Times New Roman" w:hAnsiTheme="majorHAnsi" w:cs="Times New Roman"/>
          <w:color w:val="333333"/>
          <w:sz w:val="22"/>
          <w:szCs w:val="22"/>
          <w:shd w:val="clear" w:color="auto" w:fill="FFFFFF"/>
        </w:rPr>
        <w:t xml:space="preserve">Aujourd’hui, les évolutions et développements technologiques offrent beaucoup de possibilités pour travailler autrement. Nous sommes devenus mobiles, les frontières s’effacent et nous avons la possibilité de choisir. Le </w:t>
      </w:r>
      <w:proofErr w:type="spellStart"/>
      <w:r w:rsidRPr="00DA5CAC">
        <w:rPr>
          <w:rFonts w:asciiTheme="majorHAnsi" w:eastAsia="Times New Roman" w:hAnsiTheme="majorHAnsi" w:cs="Times New Roman"/>
          <w:color w:val="333333"/>
          <w:sz w:val="22"/>
          <w:szCs w:val="22"/>
          <w:shd w:val="clear" w:color="auto" w:fill="FFFFFF"/>
        </w:rPr>
        <w:t>NWoW</w:t>
      </w:r>
      <w:proofErr w:type="spellEnd"/>
      <w:r w:rsidRPr="00DA5CAC">
        <w:rPr>
          <w:rFonts w:asciiTheme="majorHAnsi" w:eastAsia="Times New Roman" w:hAnsiTheme="majorHAnsi" w:cs="Times New Roman"/>
          <w:color w:val="333333"/>
          <w:sz w:val="22"/>
          <w:szCs w:val="22"/>
          <w:shd w:val="clear" w:color="auto" w:fill="FFFFFF"/>
        </w:rPr>
        <w:t xml:space="preserve"> offre une possibilité de former un nouvel équilibre entre la vie privée et la vie professionnelle.</w:t>
      </w:r>
      <w:r w:rsidR="00FC404D" w:rsidRPr="00DA5CAC">
        <w:rPr>
          <w:rStyle w:val="Appelnotedebasdep"/>
          <w:rFonts w:asciiTheme="majorHAnsi" w:eastAsia="Times New Roman" w:hAnsiTheme="majorHAnsi" w:cs="Times New Roman"/>
          <w:color w:val="333333"/>
          <w:sz w:val="22"/>
          <w:szCs w:val="22"/>
          <w:shd w:val="clear" w:color="auto" w:fill="FFFFFF"/>
        </w:rPr>
        <w:footnoteReference w:id="1"/>
      </w:r>
      <w:r w:rsidRPr="00DA5CAC">
        <w:rPr>
          <w:rFonts w:asciiTheme="majorHAnsi" w:eastAsia="Times New Roman" w:hAnsiTheme="majorHAnsi" w:cs="Times New Roman"/>
          <w:color w:val="333333"/>
          <w:sz w:val="22"/>
          <w:szCs w:val="22"/>
          <w:shd w:val="clear" w:color="auto" w:fill="FFFFFF"/>
        </w:rPr>
        <w:t> </w:t>
      </w:r>
      <w:r w:rsidR="00FC404D" w:rsidRPr="00DA5CAC">
        <w:rPr>
          <w:rFonts w:asciiTheme="majorHAnsi" w:eastAsia="Times New Roman" w:hAnsiTheme="majorHAnsi" w:cs="Times New Roman"/>
          <w:color w:val="333333"/>
          <w:sz w:val="22"/>
          <w:szCs w:val="22"/>
        </w:rPr>
        <w:t xml:space="preserve">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Parmi les nouvelles formes de travail, on pense souvent aux nouveaux espaces de travail (open </w:t>
      </w:r>
      <w:proofErr w:type="spellStart"/>
      <w:r w:rsidRPr="00DA5CAC">
        <w:rPr>
          <w:rFonts w:asciiTheme="majorHAnsi" w:eastAsia="Times New Roman" w:hAnsiTheme="majorHAnsi" w:cs="Times New Roman"/>
          <w:color w:val="333333"/>
          <w:sz w:val="22"/>
          <w:szCs w:val="22"/>
          <w:shd w:val="clear" w:color="auto" w:fill="FFFFFF"/>
        </w:rPr>
        <w:t>space</w:t>
      </w:r>
      <w:proofErr w:type="spellEnd"/>
      <w:r w:rsidRPr="00DA5CAC">
        <w:rPr>
          <w:rFonts w:asciiTheme="majorHAnsi" w:eastAsia="Times New Roman" w:hAnsiTheme="majorHAnsi" w:cs="Times New Roman"/>
          <w:color w:val="333333"/>
          <w:sz w:val="22"/>
          <w:szCs w:val="22"/>
          <w:shd w:val="clear" w:color="auto" w:fill="FFFFFF"/>
        </w:rPr>
        <w:t>), au télétravail ou au travail à domicile, à l'abandon de la pointeuse, mais on néglige de mettre parfois en avant qu'il s'agit d'abord d'une nouvelle manière d'organiser l'entreprise, de manager, que cela va entrainer une nouvelle forme de leadership.</w:t>
      </w:r>
      <w:r w:rsidR="00FC404D" w:rsidRPr="00DA5CAC">
        <w:rPr>
          <w:rFonts w:asciiTheme="majorHAnsi" w:eastAsia="Times New Roman" w:hAnsiTheme="majorHAnsi" w:cs="Times New Roman"/>
          <w:color w:val="333333"/>
          <w:sz w:val="22"/>
          <w:szCs w:val="22"/>
        </w:rPr>
        <w:t xml:space="preserve"> </w:t>
      </w:r>
      <w:r w:rsidRPr="00DA5CAC">
        <w:rPr>
          <w:rFonts w:asciiTheme="majorHAnsi" w:eastAsia="Times New Roman" w:hAnsiTheme="majorHAnsi" w:cs="Times New Roman"/>
          <w:color w:val="333333"/>
          <w:sz w:val="22"/>
          <w:szCs w:val="22"/>
          <w:shd w:val="clear" w:color="auto" w:fill="FFFFFF"/>
        </w:rPr>
        <w:t xml:space="preserve">De nombreuses grandes entreprises ont adopté ces dernières années des nouvelles formes de travail (Axa, </w:t>
      </w:r>
      <w:proofErr w:type="spellStart"/>
      <w:r w:rsidRPr="00DA5CAC">
        <w:rPr>
          <w:rFonts w:asciiTheme="majorHAnsi" w:eastAsia="Times New Roman" w:hAnsiTheme="majorHAnsi" w:cs="Times New Roman"/>
          <w:color w:val="333333"/>
          <w:sz w:val="22"/>
          <w:szCs w:val="22"/>
          <w:shd w:val="clear" w:color="auto" w:fill="FFFFFF"/>
        </w:rPr>
        <w:t>Proximus</w:t>
      </w:r>
      <w:proofErr w:type="spellEnd"/>
      <w:r w:rsidRPr="00DA5CAC">
        <w:rPr>
          <w:rFonts w:asciiTheme="majorHAnsi" w:eastAsia="Times New Roman" w:hAnsiTheme="majorHAnsi" w:cs="Times New Roman"/>
          <w:color w:val="333333"/>
          <w:sz w:val="22"/>
          <w:szCs w:val="22"/>
          <w:shd w:val="clear" w:color="auto" w:fill="FFFFFF"/>
        </w:rPr>
        <w:t xml:space="preserve">, AG </w:t>
      </w:r>
      <w:proofErr w:type="spellStart"/>
      <w:r w:rsidRPr="00DA5CAC">
        <w:rPr>
          <w:rFonts w:asciiTheme="majorHAnsi" w:eastAsia="Times New Roman" w:hAnsiTheme="majorHAnsi" w:cs="Times New Roman"/>
          <w:color w:val="333333"/>
          <w:sz w:val="22"/>
          <w:szCs w:val="22"/>
          <w:shd w:val="clear" w:color="auto" w:fill="FFFFFF"/>
        </w:rPr>
        <w:t>Insurance</w:t>
      </w:r>
      <w:proofErr w:type="spellEnd"/>
      <w:r w:rsidRPr="00DA5CAC">
        <w:rPr>
          <w:rFonts w:asciiTheme="majorHAnsi" w:eastAsia="Times New Roman" w:hAnsiTheme="majorHAnsi" w:cs="Times New Roman"/>
          <w:color w:val="333333"/>
          <w:sz w:val="22"/>
          <w:szCs w:val="22"/>
          <w:shd w:val="clear" w:color="auto" w:fill="FFFFFF"/>
        </w:rPr>
        <w:t>, Microsoft, GSK, SD Works, USG...).</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Toutefois, certains émettent des critiques à ces changements. Il ressort d'une étude menée par le Professeur Laurent </w:t>
      </w:r>
      <w:proofErr w:type="spellStart"/>
      <w:r w:rsidRPr="00DA5CAC">
        <w:rPr>
          <w:rFonts w:asciiTheme="majorHAnsi" w:eastAsia="Times New Roman" w:hAnsiTheme="majorHAnsi" w:cs="Times New Roman"/>
          <w:color w:val="333333"/>
          <w:sz w:val="22"/>
          <w:szCs w:val="22"/>
          <w:shd w:val="clear" w:color="auto" w:fill="FFFFFF"/>
        </w:rPr>
        <w:t>Taskin</w:t>
      </w:r>
      <w:proofErr w:type="spellEnd"/>
      <w:r w:rsidRPr="00DA5CAC">
        <w:rPr>
          <w:rFonts w:asciiTheme="majorHAnsi" w:eastAsia="Times New Roman" w:hAnsiTheme="majorHAnsi" w:cs="Times New Roman"/>
          <w:color w:val="333333"/>
          <w:sz w:val="22"/>
          <w:szCs w:val="22"/>
          <w:shd w:val="clear" w:color="auto" w:fill="FFFFFF"/>
        </w:rPr>
        <w:t xml:space="preserve"> (UCL) auprès de 800 travailleurs, que pour certains les bureaux partagés engendrent des effets négatifs sur le travail (nuisances sonores, distraction, stress, manque de cohérence du groupe ( Trends Tendances du 2 juillet 2015). Par contre le télétravail aurait l'effet inverse. Ces deux effets se neutraliseraient-ils? Pour le </w:t>
      </w:r>
      <w:r w:rsidR="00FC404D" w:rsidRPr="00DA5CAC">
        <w:rPr>
          <w:rFonts w:asciiTheme="majorHAnsi" w:eastAsia="Times New Roman" w:hAnsiTheme="majorHAnsi" w:cs="Times New Roman"/>
          <w:color w:val="333333"/>
          <w:sz w:val="22"/>
          <w:szCs w:val="22"/>
          <w:shd w:val="clear" w:color="auto" w:fill="FFFFFF"/>
        </w:rPr>
        <w:t>télétravail,</w:t>
      </w:r>
      <w:r w:rsidRPr="00DA5CAC">
        <w:rPr>
          <w:rFonts w:asciiTheme="majorHAnsi" w:eastAsia="Times New Roman" w:hAnsiTheme="majorHAnsi" w:cs="Times New Roman"/>
          <w:color w:val="333333"/>
          <w:sz w:val="22"/>
          <w:szCs w:val="22"/>
          <w:shd w:val="clear" w:color="auto" w:fill="FFFFFF"/>
        </w:rPr>
        <w:t xml:space="preserve"> certains dénoncent également l'</w:t>
      </w:r>
      <w:proofErr w:type="spellStart"/>
      <w:r w:rsidRPr="00DA5CAC">
        <w:rPr>
          <w:rFonts w:asciiTheme="majorHAnsi" w:eastAsia="Times New Roman" w:hAnsiTheme="majorHAnsi" w:cs="Times New Roman"/>
          <w:color w:val="333333"/>
          <w:sz w:val="22"/>
          <w:szCs w:val="22"/>
          <w:shd w:val="clear" w:color="auto" w:fill="FFFFFF"/>
        </w:rPr>
        <w:t>hyperconnectivité</w:t>
      </w:r>
      <w:proofErr w:type="spellEnd"/>
      <w:r w:rsidRPr="00DA5CAC">
        <w:rPr>
          <w:rFonts w:asciiTheme="majorHAnsi" w:eastAsia="Times New Roman" w:hAnsiTheme="majorHAnsi" w:cs="Times New Roman"/>
          <w:color w:val="333333"/>
          <w:sz w:val="22"/>
          <w:szCs w:val="22"/>
          <w:shd w:val="clear" w:color="auto" w:fill="FFFFFF"/>
        </w:rPr>
        <w:t xml:space="preserve"> du </w:t>
      </w:r>
      <w:r w:rsidRPr="00DA5CAC">
        <w:rPr>
          <w:rFonts w:asciiTheme="majorHAnsi" w:eastAsia="Times New Roman" w:hAnsiTheme="majorHAnsi" w:cs="Times New Roman"/>
          <w:color w:val="333333"/>
          <w:sz w:val="22"/>
          <w:szCs w:val="22"/>
          <w:shd w:val="clear" w:color="auto" w:fill="FFFFFF"/>
        </w:rPr>
        <w:lastRenderedPageBreak/>
        <w:t xml:space="preserve">travail. Le travailleur n'est plus capable de distinguer là où s'arrête la vie professionnelle et commence la vie privée. Pour Laurent </w:t>
      </w:r>
      <w:proofErr w:type="spellStart"/>
      <w:r w:rsidRPr="00DA5CAC">
        <w:rPr>
          <w:rFonts w:asciiTheme="majorHAnsi" w:eastAsia="Times New Roman" w:hAnsiTheme="majorHAnsi" w:cs="Times New Roman"/>
          <w:color w:val="333333"/>
          <w:sz w:val="22"/>
          <w:szCs w:val="22"/>
          <w:shd w:val="clear" w:color="auto" w:fill="FFFFFF"/>
        </w:rPr>
        <w:t>Taskin</w:t>
      </w:r>
      <w:proofErr w:type="spellEnd"/>
      <w:r w:rsidRPr="00DA5CAC">
        <w:rPr>
          <w:rFonts w:asciiTheme="majorHAnsi" w:eastAsia="Times New Roman" w:hAnsiTheme="majorHAnsi" w:cs="Times New Roman"/>
          <w:color w:val="333333"/>
          <w:sz w:val="22"/>
          <w:szCs w:val="22"/>
          <w:shd w:val="clear" w:color="auto" w:fill="FFFFFF"/>
        </w:rPr>
        <w:t>, l'erreur consiste à n'utiliser que les outils (télétravail, nouveaux espaces) sans remodeler sa philosophie managériale.</w:t>
      </w:r>
      <w:r w:rsidRPr="00DA5CAC">
        <w:rPr>
          <w:rFonts w:asciiTheme="majorHAnsi" w:eastAsia="Times New Roman" w:hAnsiTheme="majorHAnsi" w:cs="Times New Roman"/>
          <w:color w:val="333333"/>
          <w:sz w:val="22"/>
          <w:szCs w:val="22"/>
        </w:rPr>
        <w:br/>
      </w:r>
    </w:p>
    <w:p w14:paraId="6FE3E378" w14:textId="77777777" w:rsidR="0004124B" w:rsidRPr="00DA5CAC" w:rsidRDefault="00886125" w:rsidP="00886125">
      <w:pPr>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rPr>
        <w:br/>
      </w:r>
      <w:r w:rsidR="00FC404D" w:rsidRPr="00DA5CAC">
        <w:rPr>
          <w:rFonts w:asciiTheme="majorHAnsi" w:eastAsia="Times New Roman" w:hAnsiTheme="majorHAnsi" w:cs="Times New Roman"/>
          <w:b/>
          <w:bCs/>
          <w:color w:val="333333"/>
          <w:sz w:val="22"/>
          <w:szCs w:val="22"/>
          <w:u w:val="single"/>
          <w:shd w:val="clear" w:color="auto" w:fill="FFFFFF"/>
        </w:rPr>
        <w:t xml:space="preserve">2. </w:t>
      </w:r>
      <w:r w:rsidRPr="00DA5CAC">
        <w:rPr>
          <w:rFonts w:asciiTheme="majorHAnsi" w:eastAsia="Times New Roman" w:hAnsiTheme="majorHAnsi" w:cs="Times New Roman"/>
          <w:b/>
          <w:bCs/>
          <w:color w:val="333333"/>
          <w:sz w:val="22"/>
          <w:szCs w:val="22"/>
          <w:u w:val="single"/>
          <w:shd w:val="clear" w:color="auto" w:fill="FFFFFF"/>
        </w:rPr>
        <w:t>Les entreprises libérées.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Le </w:t>
      </w:r>
      <w:r w:rsidRPr="00DA5CAC">
        <w:rPr>
          <w:rFonts w:asciiTheme="majorHAnsi" w:eastAsia="Times New Roman" w:hAnsiTheme="majorHAnsi" w:cs="Times New Roman"/>
          <w:color w:val="222222"/>
          <w:sz w:val="22"/>
          <w:szCs w:val="22"/>
        </w:rPr>
        <w:t xml:space="preserve">concept "d'entreprise libérée" a notamment été développé par Isaac Getz : pour ce professeur à l'ESCP Europe, pour rendre les salariés heureux et les entreprises plus performantes, il n'y a pas trente-six </w:t>
      </w:r>
      <w:r w:rsidR="00FC404D" w:rsidRPr="00DA5CAC">
        <w:rPr>
          <w:rFonts w:asciiTheme="majorHAnsi" w:eastAsia="Times New Roman" w:hAnsiTheme="majorHAnsi" w:cs="Times New Roman"/>
          <w:color w:val="222222"/>
          <w:sz w:val="22"/>
          <w:szCs w:val="22"/>
        </w:rPr>
        <w:t xml:space="preserve">chemins possibles. Il faut tout </w:t>
      </w:r>
      <w:r w:rsidRPr="00DA5CAC">
        <w:rPr>
          <w:rFonts w:asciiTheme="majorHAnsi" w:eastAsia="Times New Roman" w:hAnsiTheme="majorHAnsi" w:cs="Times New Roman"/>
          <w:color w:val="222222"/>
          <w:sz w:val="22"/>
          <w:szCs w:val="22"/>
        </w:rPr>
        <w:t>simplement </w:t>
      </w:r>
      <w:r w:rsidRPr="00DA5CAC">
        <w:rPr>
          <w:rFonts w:asciiTheme="majorHAnsi" w:eastAsia="Times New Roman" w:hAnsiTheme="majorHAnsi" w:cs="Times New Roman"/>
          <w:i/>
          <w:iCs/>
          <w:color w:val="222222"/>
          <w:sz w:val="22"/>
          <w:szCs w:val="22"/>
          <w:bdr w:val="none" w:sz="0" w:space="0" w:color="auto" w:frame="1"/>
          <w:shd w:val="clear" w:color="auto" w:fill="FFFFFF"/>
        </w:rPr>
        <w:t>«libérer les entreprises»</w:t>
      </w:r>
      <w:r w:rsidRPr="00DA5CAC">
        <w:rPr>
          <w:rFonts w:asciiTheme="majorHAnsi" w:eastAsia="Times New Roman" w:hAnsiTheme="majorHAnsi" w:cs="Times New Roman"/>
          <w:color w:val="222222"/>
          <w:sz w:val="22"/>
          <w:szCs w:val="22"/>
        </w:rPr>
        <w:t>. Car, à l'heure de la génération Y, les hiérarchies ne sont plus de mise. Réduire les salariés à de simples exécutants provoque un désengagement quasi-immédiat et totalement délétère. Et surtout si, à force de systèmes d'information toujours plus omniprésents, de multiples et contraignants «</w:t>
      </w:r>
      <w:proofErr w:type="spellStart"/>
      <w:r w:rsidRPr="00DA5CAC">
        <w:rPr>
          <w:rFonts w:asciiTheme="majorHAnsi" w:eastAsia="Times New Roman" w:hAnsiTheme="majorHAnsi" w:cs="Times New Roman"/>
          <w:color w:val="222222"/>
          <w:sz w:val="22"/>
          <w:szCs w:val="22"/>
        </w:rPr>
        <w:t>reportings</w:t>
      </w:r>
      <w:proofErr w:type="spellEnd"/>
      <w:r w:rsidRPr="00DA5CAC">
        <w:rPr>
          <w:rFonts w:asciiTheme="majorHAnsi" w:eastAsia="Times New Roman" w:hAnsiTheme="majorHAnsi" w:cs="Times New Roman"/>
          <w:color w:val="222222"/>
          <w:sz w:val="22"/>
          <w:szCs w:val="22"/>
        </w:rPr>
        <w:t>» s'ajoutent aux «contrôles» d'antan, déshumanisant toujours plus le travail du manager.</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La solution? Libérer totalement le travail. Libérer? </w:t>
      </w:r>
      <w:r w:rsidRPr="00DA5CAC">
        <w:rPr>
          <w:rFonts w:asciiTheme="majorHAnsi" w:eastAsia="Times New Roman" w:hAnsiTheme="majorHAnsi" w:cs="Times New Roman"/>
          <w:i/>
          <w:iCs/>
          <w:color w:val="333333"/>
          <w:sz w:val="22"/>
          <w:szCs w:val="22"/>
          <w:bdr w:val="none" w:sz="0" w:space="0" w:color="auto" w:frame="1"/>
          <w:shd w:val="clear" w:color="auto" w:fill="FFFFFF"/>
        </w:rPr>
        <w:t>«On ne canalise pas la liberté», </w:t>
      </w:r>
      <w:r w:rsidRPr="00DA5CAC">
        <w:rPr>
          <w:rFonts w:asciiTheme="majorHAnsi" w:eastAsia="Times New Roman" w:hAnsiTheme="majorHAnsi" w:cs="Times New Roman"/>
          <w:color w:val="333333"/>
          <w:sz w:val="22"/>
          <w:szCs w:val="22"/>
          <w:shd w:val="clear" w:color="auto" w:fill="FFFFFF"/>
        </w:rPr>
        <w:t>explique Isaac Getz. </w:t>
      </w:r>
      <w:r w:rsidRPr="00DA5CAC">
        <w:rPr>
          <w:rFonts w:asciiTheme="majorHAnsi" w:eastAsia="Times New Roman" w:hAnsiTheme="majorHAnsi" w:cs="Times New Roman"/>
          <w:i/>
          <w:iCs/>
          <w:color w:val="333333"/>
          <w:sz w:val="22"/>
          <w:szCs w:val="22"/>
          <w:bdr w:val="none" w:sz="0" w:space="0" w:color="auto" w:frame="1"/>
          <w:shd w:val="clear" w:color="auto" w:fill="FFFFFF"/>
        </w:rPr>
        <w:t>«En libérant l'entreprise, on donne à des gens ce qui est naturel pour eux. Ils sont responsables de faire leur maximum pour l'entreprise. S'ils ne le font pas, ce n'est pas leur faute: c'est qu'on leur demande d'exécuter. En leur laissant toute latitude d'action, ils trouveront eux-mêmes la meilleure action à réaliser pour rendre l'entreprise plus performante.»</w:t>
      </w:r>
    </w:p>
    <w:p w14:paraId="149A7845" w14:textId="77777777" w:rsidR="00FC404D"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Ancien consultant au sein du bureau McKinsey, Frédéric </w:t>
      </w:r>
      <w:proofErr w:type="spellStart"/>
      <w:r w:rsidRPr="00DA5CAC">
        <w:rPr>
          <w:rFonts w:asciiTheme="majorHAnsi" w:eastAsia="Times New Roman" w:hAnsiTheme="majorHAnsi" w:cs="Times New Roman"/>
          <w:color w:val="333333"/>
          <w:sz w:val="22"/>
          <w:szCs w:val="22"/>
          <w:shd w:val="clear" w:color="auto" w:fill="FFFFFF"/>
        </w:rPr>
        <w:t>Laloux</w:t>
      </w:r>
      <w:proofErr w:type="spellEnd"/>
      <w:r w:rsidRPr="00DA5CAC">
        <w:rPr>
          <w:rFonts w:asciiTheme="majorHAnsi" w:eastAsia="Times New Roman" w:hAnsiTheme="majorHAnsi" w:cs="Times New Roman"/>
          <w:color w:val="333333"/>
          <w:sz w:val="22"/>
          <w:szCs w:val="22"/>
          <w:shd w:val="clear" w:color="auto" w:fill="FFFFFF"/>
        </w:rPr>
        <w:t>, auteur de "</w:t>
      </w:r>
      <w:proofErr w:type="spellStart"/>
      <w:r w:rsidRPr="00DA5CAC">
        <w:rPr>
          <w:rFonts w:asciiTheme="majorHAnsi" w:eastAsia="Times New Roman" w:hAnsiTheme="majorHAnsi" w:cs="Times New Roman"/>
          <w:color w:val="333333"/>
          <w:sz w:val="22"/>
          <w:szCs w:val="22"/>
          <w:shd w:val="clear" w:color="auto" w:fill="FFFFFF"/>
        </w:rPr>
        <w:t>Reinventing</w:t>
      </w:r>
      <w:proofErr w:type="spellEnd"/>
      <w:r w:rsidRPr="00DA5CAC">
        <w:rPr>
          <w:rFonts w:asciiTheme="majorHAnsi" w:eastAsia="Times New Roman" w:hAnsiTheme="majorHAnsi" w:cs="Times New Roman"/>
          <w:color w:val="333333"/>
          <w:sz w:val="22"/>
          <w:szCs w:val="22"/>
          <w:shd w:val="clear" w:color="auto" w:fill="FFFFFF"/>
        </w:rPr>
        <w:t xml:space="preserve"> organisations</w:t>
      </w:r>
      <w:r w:rsidR="00FC404D" w:rsidRPr="00DA5CAC">
        <w:rPr>
          <w:rFonts w:asciiTheme="majorHAnsi" w:eastAsia="Times New Roman" w:hAnsiTheme="majorHAnsi" w:cs="Times New Roman"/>
          <w:color w:val="333333"/>
          <w:sz w:val="22"/>
          <w:szCs w:val="22"/>
          <w:shd w:val="clear" w:color="auto" w:fill="FFFFFF"/>
        </w:rPr>
        <w:t> : vers des communautés de travail inspirées</w:t>
      </w:r>
      <w:r w:rsidRPr="00DA5CAC">
        <w:rPr>
          <w:rFonts w:asciiTheme="majorHAnsi" w:eastAsia="Times New Roman" w:hAnsiTheme="majorHAnsi" w:cs="Times New Roman"/>
          <w:color w:val="333333"/>
          <w:sz w:val="22"/>
          <w:szCs w:val="22"/>
          <w:shd w:val="clear" w:color="auto" w:fill="FFFFFF"/>
        </w:rPr>
        <w:t>"</w:t>
      </w:r>
      <w:r w:rsidR="00FC404D" w:rsidRPr="00DA5CAC">
        <w:rPr>
          <w:rFonts w:asciiTheme="majorHAnsi" w:eastAsia="Times New Roman" w:hAnsiTheme="majorHAnsi" w:cs="Times New Roman"/>
          <w:color w:val="333333"/>
          <w:sz w:val="22"/>
          <w:szCs w:val="22"/>
          <w:shd w:val="clear" w:color="auto" w:fill="FFFFFF"/>
        </w:rPr>
        <w:t>,</w:t>
      </w:r>
      <w:r w:rsidRPr="00DA5CAC">
        <w:rPr>
          <w:rFonts w:asciiTheme="majorHAnsi" w:eastAsia="Times New Roman" w:hAnsiTheme="majorHAnsi" w:cs="Times New Roman"/>
          <w:color w:val="333333"/>
          <w:sz w:val="22"/>
          <w:szCs w:val="22"/>
          <w:shd w:val="clear" w:color="auto" w:fill="FFFFFF"/>
        </w:rPr>
        <w:t xml:space="preserve"> nous propose de réfléchir aux structures et pratiques organisationnelles et de considérer l'émergence </w:t>
      </w:r>
      <w:r w:rsidR="00A10243" w:rsidRPr="00DA5CAC">
        <w:rPr>
          <w:rFonts w:asciiTheme="majorHAnsi" w:eastAsia="Times New Roman" w:hAnsiTheme="majorHAnsi" w:cs="Times New Roman"/>
          <w:color w:val="333333"/>
          <w:sz w:val="22"/>
          <w:szCs w:val="22"/>
          <w:shd w:val="clear" w:color="auto" w:fill="FFFFFF"/>
        </w:rPr>
        <w:t>d’un</w:t>
      </w:r>
      <w:r w:rsidRPr="00DA5CAC">
        <w:rPr>
          <w:rFonts w:asciiTheme="majorHAnsi" w:eastAsia="Times New Roman" w:hAnsiTheme="majorHAnsi" w:cs="Times New Roman"/>
          <w:color w:val="333333"/>
          <w:sz w:val="22"/>
          <w:szCs w:val="22"/>
          <w:shd w:val="clear" w:color="auto" w:fill="FFFFFF"/>
        </w:rPr>
        <w:t> nouveau paradigme susceptible de mieux répondre à l'air du temps. </w:t>
      </w:r>
    </w:p>
    <w:p w14:paraId="0504A458" w14:textId="77777777" w:rsidR="00FC404D" w:rsidRPr="00DA5CAC" w:rsidRDefault="00FC404D" w:rsidP="00886125">
      <w:pPr>
        <w:rPr>
          <w:rFonts w:asciiTheme="majorHAnsi" w:eastAsia="Times New Roman" w:hAnsiTheme="majorHAnsi" w:cs="Times New Roman"/>
          <w:color w:val="333333"/>
          <w:sz w:val="22"/>
          <w:szCs w:val="22"/>
          <w:shd w:val="clear" w:color="auto" w:fill="FFFFFF"/>
        </w:rPr>
      </w:pPr>
    </w:p>
    <w:p w14:paraId="1E217D11" w14:textId="77777777" w:rsidR="0004124B"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 </w:t>
      </w:r>
      <w:r w:rsidRPr="00DA5CAC">
        <w:rPr>
          <w:rFonts w:asciiTheme="majorHAnsi" w:eastAsia="Times New Roman" w:hAnsiTheme="majorHAnsi" w:cs="Times New Roman"/>
          <w:i/>
          <w:iCs/>
          <w:color w:val="333333"/>
          <w:sz w:val="22"/>
          <w:szCs w:val="22"/>
          <w:shd w:val="clear" w:color="auto" w:fill="FFFFFF"/>
        </w:rPr>
        <w:t>Le constat o</w:t>
      </w:r>
      <w:r w:rsidR="00A10243">
        <w:rPr>
          <w:rFonts w:asciiTheme="majorHAnsi" w:eastAsia="Times New Roman" w:hAnsiTheme="majorHAnsi" w:cs="Times New Roman"/>
          <w:i/>
          <w:iCs/>
          <w:color w:val="333333"/>
          <w:sz w:val="22"/>
          <w:szCs w:val="22"/>
          <w:shd w:val="clear" w:color="auto" w:fill="FFFFFF"/>
        </w:rPr>
        <w:t>ptimiste est que nous voyons naî</w:t>
      </w:r>
      <w:r w:rsidRPr="00DA5CAC">
        <w:rPr>
          <w:rFonts w:asciiTheme="majorHAnsi" w:eastAsia="Times New Roman" w:hAnsiTheme="majorHAnsi" w:cs="Times New Roman"/>
          <w:i/>
          <w:iCs/>
          <w:color w:val="333333"/>
          <w:sz w:val="22"/>
          <w:szCs w:val="22"/>
          <w:shd w:val="clear" w:color="auto" w:fill="FFFFFF"/>
        </w:rPr>
        <w:t>tre une autre approche. Si nous prenons une perspective historique, l'humanité fonctionne par bonds en avant successifs. A chaque bond en avant</w:t>
      </w:r>
      <w:r w:rsidR="00FC404D" w:rsidRPr="00DA5CAC">
        <w:rPr>
          <w:rFonts w:asciiTheme="majorHAnsi" w:eastAsia="Times New Roman" w:hAnsiTheme="majorHAnsi" w:cs="Times New Roman"/>
          <w:i/>
          <w:iCs/>
          <w:color w:val="333333"/>
          <w:sz w:val="22"/>
          <w:szCs w:val="22"/>
          <w:shd w:val="clear" w:color="auto" w:fill="FFFFFF"/>
        </w:rPr>
        <w:t>,</w:t>
      </w:r>
      <w:r w:rsidRPr="00DA5CAC">
        <w:rPr>
          <w:rFonts w:asciiTheme="majorHAnsi" w:eastAsia="Times New Roman" w:hAnsiTheme="majorHAnsi" w:cs="Times New Roman"/>
          <w:i/>
          <w:iCs/>
          <w:color w:val="333333"/>
          <w:sz w:val="22"/>
          <w:szCs w:val="22"/>
          <w:shd w:val="clear" w:color="auto" w:fill="FFFFFF"/>
        </w:rPr>
        <w:t> </w:t>
      </w:r>
      <w:r w:rsidR="00A10243">
        <w:rPr>
          <w:rFonts w:asciiTheme="majorHAnsi" w:eastAsia="Times New Roman" w:hAnsiTheme="majorHAnsi" w:cs="Times New Roman"/>
          <w:i/>
          <w:iCs/>
          <w:color w:val="333333"/>
          <w:sz w:val="22"/>
          <w:szCs w:val="22"/>
          <w:shd w:val="clear" w:color="auto" w:fill="FFFFFF"/>
        </w:rPr>
        <w:t>n</w:t>
      </w:r>
      <w:r w:rsidR="00FC404D" w:rsidRPr="00DA5CAC">
        <w:rPr>
          <w:rFonts w:asciiTheme="majorHAnsi" w:eastAsia="Times New Roman" w:hAnsiTheme="majorHAnsi" w:cs="Times New Roman"/>
          <w:i/>
          <w:iCs/>
          <w:color w:val="333333"/>
          <w:sz w:val="22"/>
          <w:szCs w:val="22"/>
          <w:shd w:val="clear" w:color="auto" w:fill="FFFFFF"/>
        </w:rPr>
        <w:t>ous</w:t>
      </w:r>
      <w:r w:rsidRPr="00DA5CAC">
        <w:rPr>
          <w:rFonts w:asciiTheme="majorHAnsi" w:eastAsia="Times New Roman" w:hAnsiTheme="majorHAnsi" w:cs="Times New Roman"/>
          <w:i/>
          <w:iCs/>
          <w:color w:val="333333"/>
          <w:sz w:val="22"/>
          <w:szCs w:val="22"/>
          <w:shd w:val="clear" w:color="auto" w:fill="FFFFFF"/>
        </w:rPr>
        <w:t> avons changé notre façon</w:t>
      </w:r>
      <w:r w:rsidR="00FC404D" w:rsidRPr="00DA5CAC">
        <w:rPr>
          <w:rFonts w:asciiTheme="majorHAnsi" w:eastAsia="Times New Roman" w:hAnsiTheme="majorHAnsi" w:cs="Times New Roman"/>
          <w:i/>
          <w:iCs/>
          <w:color w:val="333333"/>
          <w:sz w:val="22"/>
          <w:szCs w:val="22"/>
          <w:shd w:val="clear" w:color="auto" w:fill="FFFFFF"/>
        </w:rPr>
        <w:t xml:space="preserve"> </w:t>
      </w:r>
      <w:r w:rsidRPr="00DA5CAC">
        <w:rPr>
          <w:rFonts w:asciiTheme="majorHAnsi" w:eastAsia="Times New Roman" w:hAnsiTheme="majorHAnsi" w:cs="Times New Roman"/>
          <w:i/>
          <w:iCs/>
          <w:color w:val="333333"/>
          <w:sz w:val="22"/>
          <w:szCs w:val="22"/>
          <w:shd w:val="clear" w:color="auto" w:fill="FFFFFF"/>
        </w:rPr>
        <w:t>de voir la coll</w:t>
      </w:r>
      <w:r w:rsidR="00FC404D" w:rsidRPr="00DA5CAC">
        <w:rPr>
          <w:rFonts w:asciiTheme="majorHAnsi" w:eastAsia="Times New Roman" w:hAnsiTheme="majorHAnsi" w:cs="Times New Roman"/>
          <w:i/>
          <w:iCs/>
          <w:color w:val="333333"/>
          <w:sz w:val="22"/>
          <w:szCs w:val="22"/>
          <w:shd w:val="clear" w:color="auto" w:fill="FFFFFF"/>
        </w:rPr>
        <w:t>aboration entre les êtres. Et c</w:t>
      </w:r>
      <w:r w:rsidR="00A10243">
        <w:rPr>
          <w:rFonts w:asciiTheme="majorHAnsi" w:eastAsia="Times New Roman" w:hAnsiTheme="majorHAnsi" w:cs="Times New Roman"/>
          <w:i/>
          <w:iCs/>
          <w:color w:val="333333"/>
          <w:sz w:val="22"/>
          <w:szCs w:val="22"/>
          <w:shd w:val="clear" w:color="auto" w:fill="FFFFFF"/>
        </w:rPr>
        <w:t>’</w:t>
      </w:r>
      <w:r w:rsidRPr="00DA5CAC">
        <w:rPr>
          <w:rFonts w:asciiTheme="majorHAnsi" w:eastAsia="Times New Roman" w:hAnsiTheme="majorHAnsi" w:cs="Times New Roman"/>
          <w:i/>
          <w:iCs/>
          <w:color w:val="333333"/>
          <w:sz w:val="22"/>
          <w:szCs w:val="22"/>
          <w:shd w:val="clear" w:color="auto" w:fill="FFFFFF"/>
        </w:rPr>
        <w:t>est à cela que nous assistons aujourd'hui. Ce qui est remarquable, c’est que chacune de</w:t>
      </w:r>
      <w:r w:rsidR="00FC404D" w:rsidRPr="00DA5CAC">
        <w:rPr>
          <w:rFonts w:asciiTheme="majorHAnsi" w:eastAsia="Times New Roman" w:hAnsiTheme="majorHAnsi" w:cs="Times New Roman"/>
          <w:i/>
          <w:iCs/>
          <w:color w:val="333333"/>
          <w:sz w:val="22"/>
          <w:szCs w:val="22"/>
          <w:shd w:val="clear" w:color="auto" w:fill="FFFFFF"/>
        </w:rPr>
        <w:t xml:space="preserve"> </w:t>
      </w:r>
      <w:r w:rsidRPr="00DA5CAC">
        <w:rPr>
          <w:rFonts w:asciiTheme="majorHAnsi" w:eastAsia="Times New Roman" w:hAnsiTheme="majorHAnsi" w:cs="Times New Roman"/>
          <w:i/>
          <w:iCs/>
          <w:color w:val="333333"/>
          <w:sz w:val="22"/>
          <w:szCs w:val="22"/>
          <w:shd w:val="clear" w:color="auto" w:fill="FFFFFF"/>
        </w:rPr>
        <w:t>ces entreprises pense être la seule</w:t>
      </w:r>
      <w:r w:rsidR="00FC404D" w:rsidRPr="00DA5CAC">
        <w:rPr>
          <w:rFonts w:asciiTheme="majorHAnsi" w:eastAsia="Times New Roman" w:hAnsiTheme="majorHAnsi" w:cs="Times New Roman"/>
          <w:i/>
          <w:iCs/>
          <w:color w:val="333333"/>
          <w:sz w:val="22"/>
          <w:szCs w:val="22"/>
          <w:shd w:val="clear" w:color="auto" w:fill="FFFFFF"/>
        </w:rPr>
        <w:t xml:space="preserve"> </w:t>
      </w:r>
      <w:r w:rsidRPr="00DA5CAC">
        <w:rPr>
          <w:rFonts w:asciiTheme="majorHAnsi" w:eastAsia="Times New Roman" w:hAnsiTheme="majorHAnsi" w:cs="Times New Roman"/>
          <w:i/>
          <w:iCs/>
          <w:color w:val="333333"/>
          <w:sz w:val="22"/>
          <w:szCs w:val="22"/>
          <w:shd w:val="clear" w:color="auto" w:fill="FFFFFF"/>
        </w:rPr>
        <w:t>à agir de la sorte ... Et malgré leur éloignement géographique et la disparité de leurs activités -soins de santé, automobile, média, enseignements, e-commerce, informatique ...</w:t>
      </w:r>
      <w:r w:rsidRPr="00DA5CAC">
        <w:rPr>
          <w:rFonts w:asciiTheme="majorHAnsi" w:eastAsia="Times New Roman" w:hAnsiTheme="majorHAnsi" w:cs="Times New Roman"/>
          <w:b/>
          <w:bCs/>
          <w:i/>
          <w:iCs/>
          <w:color w:val="333333"/>
          <w:sz w:val="22"/>
          <w:szCs w:val="22"/>
          <w:shd w:val="clear" w:color="auto" w:fill="FFFFFF"/>
        </w:rPr>
        <w:t>, </w:t>
      </w:r>
      <w:r w:rsidRPr="00DA5CAC">
        <w:rPr>
          <w:rFonts w:asciiTheme="majorHAnsi" w:eastAsia="Times New Roman" w:hAnsiTheme="majorHAnsi" w:cs="Times New Roman"/>
          <w:i/>
          <w:iCs/>
          <w:color w:val="333333"/>
          <w:sz w:val="22"/>
          <w:szCs w:val="22"/>
          <w:shd w:val="clear" w:color="auto" w:fill="FFFFFF"/>
        </w:rPr>
        <w:t>elles se retrouvent quasi parfaitement sur leurs pratiques! </w:t>
      </w:r>
      <w:r w:rsidRPr="00DA5CAC">
        <w:rPr>
          <w:rFonts w:asciiTheme="majorHAnsi" w:eastAsia="Times New Roman" w:hAnsiTheme="majorHAnsi" w:cs="Times New Roman"/>
          <w:color w:val="333333"/>
          <w:sz w:val="22"/>
          <w:szCs w:val="22"/>
          <w:shd w:val="clear" w:color="auto" w:fill="FFFFFF"/>
        </w:rPr>
        <w:t>» </w:t>
      </w:r>
    </w:p>
    <w:p w14:paraId="05C7B864" w14:textId="77777777" w:rsidR="0004124B" w:rsidRPr="00DA5CAC" w:rsidRDefault="0004124B" w:rsidP="00886125">
      <w:pPr>
        <w:rPr>
          <w:rFonts w:asciiTheme="majorHAnsi" w:eastAsia="Times New Roman" w:hAnsiTheme="majorHAnsi" w:cs="Times New Roman"/>
          <w:color w:val="333333"/>
          <w:sz w:val="22"/>
          <w:szCs w:val="22"/>
          <w:shd w:val="clear" w:color="auto" w:fill="FFFFFF"/>
        </w:rPr>
      </w:pPr>
    </w:p>
    <w:p w14:paraId="59F9852E" w14:textId="77777777" w:rsidR="00DA5CAC" w:rsidRDefault="0004124B" w:rsidP="00DA5CAC">
      <w:pPr>
        <w:rPr>
          <w:rFonts w:asciiTheme="majorHAnsi" w:eastAsia="Times New Roman" w:hAnsiTheme="majorHAnsi" w:cs="Times New Roman"/>
          <w:sz w:val="22"/>
          <w:szCs w:val="22"/>
        </w:rPr>
      </w:pPr>
      <w:r w:rsidRPr="00DA5CAC">
        <w:rPr>
          <w:rFonts w:asciiTheme="majorHAnsi" w:eastAsia="Times New Roman" w:hAnsiTheme="majorHAnsi" w:cs="Times New Roman"/>
          <w:color w:val="333333"/>
          <w:sz w:val="22"/>
          <w:szCs w:val="22"/>
          <w:shd w:val="clear" w:color="auto" w:fill="FFFFFF"/>
        </w:rPr>
        <w:t>Son conseil  aux leaders :</w:t>
      </w:r>
    </w:p>
    <w:p w14:paraId="54772009" w14:textId="77777777" w:rsidR="00DA5CAC" w:rsidRDefault="00DA5CAC" w:rsidP="00DA5CAC">
      <w:pPr>
        <w:rPr>
          <w:rFonts w:asciiTheme="majorHAnsi" w:eastAsia="Times New Roman" w:hAnsiTheme="majorHAnsi" w:cs="Times New Roman"/>
          <w:sz w:val="22"/>
          <w:szCs w:val="22"/>
        </w:rPr>
      </w:pPr>
    </w:p>
    <w:p w14:paraId="7914C971" w14:textId="77777777" w:rsidR="0004124B" w:rsidRPr="00DA5CAC" w:rsidRDefault="00DA5CAC" w:rsidP="00DA5CAC">
      <w:pPr>
        <w:rPr>
          <w:rFonts w:asciiTheme="majorHAnsi" w:eastAsia="Times New Roman" w:hAnsiTheme="majorHAnsi" w:cs="Times New Roman"/>
          <w:i/>
          <w:color w:val="333333"/>
          <w:sz w:val="22"/>
          <w:szCs w:val="22"/>
        </w:rPr>
      </w:pPr>
      <w:r w:rsidRPr="00DA5CAC">
        <w:rPr>
          <w:rFonts w:asciiTheme="majorHAnsi" w:eastAsia="Times New Roman" w:hAnsiTheme="majorHAnsi" w:cs="Times New Roman"/>
          <w:i/>
          <w:color w:val="333333"/>
          <w:sz w:val="22"/>
          <w:szCs w:val="22"/>
        </w:rPr>
        <w:t>Arrêter</w:t>
      </w:r>
      <w:r w:rsidR="0004124B" w:rsidRPr="00DA5CAC">
        <w:rPr>
          <w:rFonts w:asciiTheme="majorHAnsi" w:eastAsia="Times New Roman" w:hAnsiTheme="majorHAnsi" w:cs="Times New Roman"/>
          <w:i/>
          <w:color w:val="333333"/>
          <w:sz w:val="22"/>
          <w:szCs w:val="22"/>
        </w:rPr>
        <w:t xml:space="preserve"> de raconter, commencer à écouter; </w:t>
      </w:r>
      <w:r w:rsidRPr="00DA5CAC">
        <w:rPr>
          <w:rFonts w:asciiTheme="majorHAnsi" w:eastAsia="Times New Roman" w:hAnsiTheme="majorHAnsi" w:cs="Times New Roman"/>
          <w:i/>
          <w:color w:val="333333"/>
          <w:sz w:val="22"/>
          <w:szCs w:val="22"/>
        </w:rPr>
        <w:t xml:space="preserve"> </w:t>
      </w:r>
      <w:r w:rsidR="0004124B" w:rsidRPr="00DA5CAC">
        <w:rPr>
          <w:rFonts w:asciiTheme="majorHAnsi" w:eastAsia="Times New Roman" w:hAnsiTheme="majorHAnsi" w:cs="Times New Roman"/>
          <w:i/>
          <w:color w:val="333333"/>
          <w:sz w:val="22"/>
          <w:szCs w:val="22"/>
        </w:rPr>
        <w:t>traiter vos collaborateurs comme des égaux;</w:t>
      </w:r>
      <w:r w:rsidRPr="00DA5CAC">
        <w:rPr>
          <w:rFonts w:asciiTheme="majorHAnsi" w:eastAsia="Times New Roman" w:hAnsiTheme="majorHAnsi" w:cs="Times New Roman"/>
          <w:i/>
          <w:color w:val="333333"/>
          <w:sz w:val="22"/>
          <w:szCs w:val="22"/>
        </w:rPr>
        <w:t xml:space="preserve"> </w:t>
      </w:r>
      <w:r w:rsidR="0004124B" w:rsidRPr="00DA5CAC">
        <w:rPr>
          <w:rFonts w:asciiTheme="majorHAnsi" w:eastAsia="Times New Roman" w:hAnsiTheme="majorHAnsi" w:cs="Times New Roman"/>
          <w:i/>
          <w:color w:val="333333"/>
          <w:sz w:val="22"/>
          <w:szCs w:val="22"/>
        </w:rPr>
        <w:t>partager votre vision de l’entreprise activement avec vos collaborateurs pour qu’ils puissent se l’approprier;</w:t>
      </w:r>
      <w:r w:rsidRPr="00DA5CAC">
        <w:rPr>
          <w:rFonts w:asciiTheme="majorHAnsi" w:eastAsia="Times New Roman" w:hAnsiTheme="majorHAnsi" w:cs="Times New Roman"/>
          <w:i/>
          <w:color w:val="333333"/>
          <w:sz w:val="22"/>
          <w:szCs w:val="22"/>
        </w:rPr>
        <w:t xml:space="preserve"> </w:t>
      </w:r>
      <w:r w:rsidR="0004124B" w:rsidRPr="00DA5CAC">
        <w:rPr>
          <w:rFonts w:asciiTheme="majorHAnsi" w:eastAsia="Times New Roman" w:hAnsiTheme="majorHAnsi" w:cs="Times New Roman"/>
          <w:i/>
          <w:color w:val="333333"/>
          <w:sz w:val="22"/>
          <w:szCs w:val="22"/>
        </w:rPr>
        <w:t>arrêter de les motiver, mais créer un environnement qui autorise les collaborateurs à se développer et se motiver par eux-mêmes;</w:t>
      </w:r>
      <w:r w:rsidRPr="00DA5CAC">
        <w:rPr>
          <w:rFonts w:asciiTheme="majorHAnsi" w:eastAsia="Times New Roman" w:hAnsiTheme="majorHAnsi" w:cs="Times New Roman"/>
          <w:i/>
          <w:color w:val="333333"/>
          <w:sz w:val="22"/>
          <w:szCs w:val="22"/>
        </w:rPr>
        <w:t xml:space="preserve"> </w:t>
      </w:r>
      <w:r w:rsidR="0004124B" w:rsidRPr="00DA5CAC">
        <w:rPr>
          <w:rFonts w:asciiTheme="majorHAnsi" w:eastAsia="Times New Roman" w:hAnsiTheme="majorHAnsi" w:cs="Times New Roman"/>
          <w:i/>
          <w:color w:val="333333"/>
          <w:sz w:val="22"/>
          <w:szCs w:val="22"/>
        </w:rPr>
        <w:t>devenez le gardien de la culture d’entreprise, la libération demande de la vigilance.</w:t>
      </w:r>
    </w:p>
    <w:p w14:paraId="2D80DB87" w14:textId="77777777" w:rsid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br/>
      </w:r>
    </w:p>
    <w:p w14:paraId="43729E0A" w14:textId="77777777" w:rsidR="00886125" w:rsidRPr="00DA5CAC" w:rsidRDefault="00886125" w:rsidP="00A10243">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L'analyse comparée des organisations re</w:t>
      </w:r>
      <w:r w:rsidR="00A10243">
        <w:rPr>
          <w:rFonts w:asciiTheme="majorHAnsi" w:eastAsia="Times New Roman" w:hAnsiTheme="majorHAnsi" w:cs="Times New Roman"/>
          <w:color w:val="333333"/>
          <w:sz w:val="22"/>
          <w:szCs w:val="22"/>
          <w:shd w:val="clear" w:color="auto" w:fill="FFFFFF"/>
        </w:rPr>
        <w:t xml:space="preserve">tenues par </w:t>
      </w:r>
      <w:r w:rsidRPr="00DA5CAC">
        <w:rPr>
          <w:rFonts w:asciiTheme="majorHAnsi" w:eastAsia="Times New Roman" w:hAnsiTheme="majorHAnsi" w:cs="Times New Roman"/>
          <w:color w:val="333333"/>
          <w:sz w:val="22"/>
          <w:szCs w:val="22"/>
          <w:shd w:val="clear" w:color="auto" w:fill="FFFFFF"/>
        </w:rPr>
        <w:t>Frédéric </w:t>
      </w:r>
      <w:proofErr w:type="spellStart"/>
      <w:r w:rsidRPr="00DA5CAC">
        <w:rPr>
          <w:rFonts w:asciiTheme="majorHAnsi" w:eastAsia="Times New Roman" w:hAnsiTheme="majorHAnsi" w:cs="Times New Roman"/>
          <w:color w:val="333333"/>
          <w:sz w:val="22"/>
          <w:szCs w:val="22"/>
          <w:shd w:val="clear" w:color="auto" w:fill="FFFFFF"/>
        </w:rPr>
        <w:t>Laloux</w:t>
      </w:r>
      <w:proofErr w:type="spellEnd"/>
      <w:r w:rsidRPr="00DA5CAC">
        <w:rPr>
          <w:rFonts w:asciiTheme="majorHAnsi" w:eastAsia="Times New Roman" w:hAnsiTheme="majorHAnsi" w:cs="Times New Roman"/>
          <w:color w:val="333333"/>
          <w:sz w:val="22"/>
          <w:szCs w:val="22"/>
          <w:shd w:val="clear" w:color="auto" w:fill="FFFFFF"/>
        </w:rPr>
        <w:t> laisse émerger trois tendances de fond sur le plan du management. </w:t>
      </w:r>
    </w:p>
    <w:p w14:paraId="1F25B0DD" w14:textId="77777777" w:rsidR="00886125" w:rsidRPr="00DA5CAC" w:rsidRDefault="00DA5CAC" w:rsidP="00886125">
      <w:pPr>
        <w:rPr>
          <w:rFonts w:asciiTheme="majorHAnsi" w:eastAsia="Times New Roman" w:hAnsiTheme="majorHAnsi" w:cs="Times New Roman"/>
          <w:color w:val="333333"/>
          <w:sz w:val="22"/>
          <w:szCs w:val="22"/>
          <w:shd w:val="clear" w:color="auto" w:fill="FFFFFF"/>
        </w:rPr>
      </w:pPr>
      <w:r>
        <w:rPr>
          <w:rFonts w:asciiTheme="majorHAnsi" w:eastAsia="Times New Roman" w:hAnsiTheme="majorHAnsi" w:cs="Times New Roman"/>
          <w:color w:val="333333"/>
          <w:sz w:val="22"/>
          <w:szCs w:val="22"/>
          <w:shd w:val="clear" w:color="auto" w:fill="FFFFFF"/>
        </w:rPr>
        <w:lastRenderedPageBreak/>
        <w:t xml:space="preserve">                                                       </w:t>
      </w:r>
      <w:r w:rsidRPr="00DA5CAC">
        <w:rPr>
          <w:rFonts w:asciiTheme="majorHAnsi" w:eastAsia="Times New Roman" w:hAnsiTheme="majorHAnsi" w:cs="Times New Roman"/>
          <w:noProof/>
          <w:color w:val="333333"/>
          <w:sz w:val="22"/>
          <w:szCs w:val="22"/>
          <w:shd w:val="clear" w:color="auto" w:fill="FFFFFF"/>
          <w:lang w:val="en-US" w:eastAsia="en-US"/>
        </w:rPr>
        <w:drawing>
          <wp:inline distT="0" distB="0" distL="0" distR="0" wp14:anchorId="00AAA5D2" wp14:editId="2DA8138D">
            <wp:extent cx="1356995" cy="2023588"/>
            <wp:effectExtent l="0" t="0" r="0" b="8890"/>
            <wp:docPr id="126" name="Image 126" descr="Macintosh HD:private:var:folders:zd:_fj8879n14dfvmkfl9qxyrhm0000gp:T:TemporaryItems:382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acintosh HD:private:var:folders:zd:_fj8879n14dfvmkfl9qxyrhm0000gp:T:TemporaryItems:3829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7472" cy="2024300"/>
                    </a:xfrm>
                    <a:prstGeom prst="rect">
                      <a:avLst/>
                    </a:prstGeom>
                    <a:noFill/>
                    <a:ln>
                      <a:noFill/>
                    </a:ln>
                  </pic:spPr>
                </pic:pic>
              </a:graphicData>
            </a:graphic>
          </wp:inline>
        </w:drawing>
      </w:r>
    </w:p>
    <w:p w14:paraId="03FECFDA" w14:textId="77777777" w:rsidR="00FC404D"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b/>
          <w:bCs/>
          <w:color w:val="333333"/>
          <w:sz w:val="22"/>
          <w:szCs w:val="22"/>
          <w:shd w:val="clear" w:color="auto" w:fill="FFFFFF"/>
        </w:rPr>
        <w:t>Première tendance</w:t>
      </w:r>
      <w:r w:rsidRPr="00DA5CAC">
        <w:rPr>
          <w:rFonts w:asciiTheme="majorHAnsi" w:eastAsia="Times New Roman" w:hAnsiTheme="majorHAnsi" w:cs="Times New Roman"/>
          <w:color w:val="333333"/>
          <w:sz w:val="22"/>
          <w:szCs w:val="22"/>
          <w:shd w:val="clear" w:color="auto" w:fill="FFFFFF"/>
        </w:rPr>
        <w:t>: l'auto-management ou l'absence de hiérarchie de pouvoir. A l'image de notre biotope, c'est via un système d'intelligence distribuée que l'entreprise peut gérer la complexité qui l'entoure. Les structures pyramidales classiques ne sont plus en mesure d'appréhender la réalité du monde </w:t>
      </w:r>
      <w:r w:rsidR="00DA5CAC" w:rsidRPr="00DA5CAC">
        <w:rPr>
          <w:rFonts w:asciiTheme="majorHAnsi" w:eastAsia="Times New Roman" w:hAnsiTheme="majorHAnsi" w:cs="Times New Roman"/>
          <w:color w:val="333333"/>
          <w:sz w:val="22"/>
          <w:szCs w:val="22"/>
          <w:shd w:val="clear" w:color="auto" w:fill="FFFFFF"/>
        </w:rPr>
        <w:t>d’aujourd’hui,</w:t>
      </w:r>
      <w:r w:rsidRPr="00DA5CAC">
        <w:rPr>
          <w:rFonts w:asciiTheme="majorHAnsi" w:eastAsia="Times New Roman" w:hAnsiTheme="majorHAnsi" w:cs="Times New Roman"/>
          <w:color w:val="333333"/>
          <w:sz w:val="22"/>
          <w:szCs w:val="22"/>
          <w:shd w:val="clear" w:color="auto" w:fill="FFFFFF"/>
        </w:rPr>
        <w:t> global, rapide, ... complexe.</w:t>
      </w:r>
    </w:p>
    <w:p w14:paraId="61788F32" w14:textId="77777777" w:rsidR="00FC404D"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shd w:val="clear" w:color="auto" w:fill="FFFFFF"/>
        </w:rPr>
        <w:t>Deuxième tendance</w:t>
      </w:r>
      <w:r w:rsidRPr="00DA5CAC">
        <w:rPr>
          <w:rFonts w:asciiTheme="majorHAnsi" w:eastAsia="Times New Roman" w:hAnsiTheme="majorHAnsi" w:cs="Times New Roman"/>
          <w:color w:val="333333"/>
          <w:sz w:val="22"/>
          <w:szCs w:val="22"/>
          <w:shd w:val="clear" w:color="auto" w:fill="FFFFFF"/>
        </w:rPr>
        <w:t>: le concept d'unicité. L'entreprise ne nous permet pas d'exploiter tout notre potentiel créatif car nous ne sommes«autorisés» qu'à montrer une partie infime de notre personnalité dans un cadre professionnel souvent étriqué. Les nouvelles organisations nous invitent à être nous mêmes, totalement, sans avoir à cacher notre part profonde et nos particularités. </w:t>
      </w:r>
    </w:p>
    <w:p w14:paraId="691A696C" w14:textId="77777777" w:rsidR="00886125" w:rsidRPr="00DA5CAC" w:rsidRDefault="00886125" w:rsidP="00886125">
      <w:pPr>
        <w:rPr>
          <w:rFonts w:asciiTheme="majorHAnsi" w:eastAsia="Times New Roman" w:hAnsiTheme="majorHAnsi" w:cs="Times New Roman"/>
          <w:sz w:val="22"/>
          <w:szCs w:val="22"/>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shd w:val="clear" w:color="auto" w:fill="FFFFFF"/>
        </w:rPr>
        <w:t>Troisième tendance</w:t>
      </w:r>
      <w:r w:rsidRPr="00DA5CAC">
        <w:rPr>
          <w:rFonts w:asciiTheme="majorHAnsi" w:eastAsia="Times New Roman" w:hAnsiTheme="majorHAnsi" w:cs="Times New Roman"/>
          <w:color w:val="333333"/>
          <w:sz w:val="22"/>
          <w:szCs w:val="22"/>
          <w:shd w:val="clear" w:color="auto" w:fill="FFFFFF"/>
        </w:rPr>
        <w:t> : l'entreprise a un but évolutif, en soi. L'organisation - la personne morale en quelque sorte – est un organisme vivant doté de sa propre énergie et détermine d'une certaine manière sa propre destinée. Le rôle du leadership au sein de cette organisation consiste à écouter ce qu'elle souhaite réaliser et à soutenir ces objectifs en mettant ses compétences et son énergie à sa disposition. (extrait de People Sphère, novembre 2014)</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Les 7 points communs de</w:t>
      </w:r>
      <w:r w:rsidR="00A10243">
        <w:rPr>
          <w:rFonts w:asciiTheme="majorHAnsi" w:eastAsia="Times New Roman" w:hAnsiTheme="majorHAnsi" w:cs="Times New Roman"/>
          <w:color w:val="333333"/>
          <w:sz w:val="22"/>
          <w:szCs w:val="22"/>
          <w:shd w:val="clear" w:color="auto" w:fill="FFFFFF"/>
        </w:rPr>
        <w:t xml:space="preserve"> ce</w:t>
      </w:r>
      <w:r w:rsidRPr="00DA5CAC">
        <w:rPr>
          <w:rFonts w:asciiTheme="majorHAnsi" w:eastAsia="Times New Roman" w:hAnsiTheme="majorHAnsi" w:cs="Times New Roman"/>
          <w:color w:val="333333"/>
          <w:sz w:val="22"/>
          <w:szCs w:val="22"/>
          <w:shd w:val="clear" w:color="auto" w:fill="FFFFFF"/>
        </w:rPr>
        <w:t>s entreprises</w:t>
      </w:r>
      <w:r w:rsidR="00506F11" w:rsidRPr="00DA5CAC">
        <w:rPr>
          <w:rStyle w:val="Appelnotedebasdep"/>
          <w:rFonts w:asciiTheme="majorHAnsi" w:eastAsia="Times New Roman" w:hAnsiTheme="majorHAnsi" w:cs="Times New Roman"/>
          <w:color w:val="333333"/>
          <w:sz w:val="22"/>
          <w:szCs w:val="22"/>
          <w:shd w:val="clear" w:color="auto" w:fill="FFFFFF"/>
        </w:rPr>
        <w:footnoteReference w:id="2"/>
      </w:r>
      <w:r w:rsidR="00A10243">
        <w:rPr>
          <w:rFonts w:asciiTheme="majorHAnsi" w:eastAsia="Times New Roman" w:hAnsiTheme="majorHAnsi" w:cs="Times New Roman"/>
          <w:color w:val="333333"/>
          <w:sz w:val="22"/>
          <w:szCs w:val="22"/>
          <w:shd w:val="clear" w:color="auto" w:fill="FFFFFF"/>
        </w:rPr>
        <w:t>libérées sont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1- </w:t>
      </w:r>
      <w:r w:rsidRPr="00DA5CAC">
        <w:rPr>
          <w:rFonts w:asciiTheme="majorHAnsi" w:eastAsia="Times New Roman" w:hAnsiTheme="majorHAnsi" w:cs="Times New Roman"/>
          <w:b/>
          <w:bCs/>
          <w:color w:val="333333"/>
          <w:sz w:val="22"/>
          <w:szCs w:val="22"/>
          <w:shd w:val="clear" w:color="auto" w:fill="FFFFFF"/>
        </w:rPr>
        <w:t xml:space="preserve">Allier </w:t>
      </w:r>
      <w:r w:rsidR="00A10243">
        <w:rPr>
          <w:rFonts w:asciiTheme="majorHAnsi" w:eastAsia="Times New Roman" w:hAnsiTheme="majorHAnsi" w:cs="Times New Roman"/>
          <w:b/>
          <w:bCs/>
          <w:color w:val="333333"/>
          <w:sz w:val="22"/>
          <w:szCs w:val="22"/>
          <w:shd w:val="clear" w:color="auto" w:fill="FFFFFF"/>
        </w:rPr>
        <w:t xml:space="preserve">le </w:t>
      </w:r>
      <w:r w:rsidRPr="00DA5CAC">
        <w:rPr>
          <w:rFonts w:asciiTheme="majorHAnsi" w:eastAsia="Times New Roman" w:hAnsiTheme="majorHAnsi" w:cs="Times New Roman"/>
          <w:b/>
          <w:bCs/>
          <w:color w:val="333333"/>
          <w:sz w:val="22"/>
          <w:szCs w:val="22"/>
          <w:shd w:val="clear" w:color="auto" w:fill="FFFFFF"/>
        </w:rPr>
        <w:t xml:space="preserve">bien-être au travail et </w:t>
      </w:r>
      <w:r w:rsidR="00A10243">
        <w:rPr>
          <w:rFonts w:asciiTheme="majorHAnsi" w:eastAsia="Times New Roman" w:hAnsiTheme="majorHAnsi" w:cs="Times New Roman"/>
          <w:b/>
          <w:bCs/>
          <w:color w:val="333333"/>
          <w:sz w:val="22"/>
          <w:szCs w:val="22"/>
          <w:shd w:val="clear" w:color="auto" w:fill="FFFFFF"/>
        </w:rPr>
        <w:t xml:space="preserve">la </w:t>
      </w:r>
      <w:r w:rsidRPr="00DA5CAC">
        <w:rPr>
          <w:rFonts w:asciiTheme="majorHAnsi" w:eastAsia="Times New Roman" w:hAnsiTheme="majorHAnsi" w:cs="Times New Roman"/>
          <w:b/>
          <w:bCs/>
          <w:color w:val="333333"/>
          <w:sz w:val="22"/>
          <w:szCs w:val="22"/>
          <w:shd w:val="clear" w:color="auto" w:fill="FFFFFF"/>
        </w:rPr>
        <w:t>productivité</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Le coût du stress au travail a été évalué à 3,8 % du PIB par des études européennes, soit entre 3 et 3,5 millions de journées de travail perdues. L’entreprise libérée véhicule l’idée qu’il faut produire de l’engagement et de l’autonomie pour pouvoir fonctionner de manière plus efficace dans un environnement complexe et changeant. Le bien-être au travail est un facteur de pérennité de l’entreprise.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2- </w:t>
      </w:r>
      <w:r w:rsidRPr="00DA5CAC">
        <w:rPr>
          <w:rFonts w:asciiTheme="majorHAnsi" w:eastAsia="Times New Roman" w:hAnsiTheme="majorHAnsi" w:cs="Times New Roman"/>
          <w:b/>
          <w:bCs/>
          <w:color w:val="333333"/>
          <w:sz w:val="22"/>
          <w:szCs w:val="22"/>
          <w:shd w:val="clear" w:color="auto" w:fill="FFFFFF"/>
        </w:rPr>
        <w:t>Une vision portée par un leader charismatique exemplaire et humble</w:t>
      </w:r>
      <w:r w:rsidRPr="00DA5CAC">
        <w:rPr>
          <w:rFonts w:asciiTheme="majorHAnsi" w:eastAsia="Times New Roman" w:hAnsiTheme="majorHAnsi" w:cs="Times New Roman"/>
          <w:b/>
          <w:bCs/>
          <w:color w:val="333333"/>
          <w:sz w:val="22"/>
          <w:szCs w:val="22"/>
          <w:shd w:val="clear" w:color="auto" w:fill="FFFFFF"/>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Incarner une vision et la faire partager à ses collaborateurs : si cela était courant dans les entreprises familiales et paternalistes de la période préindustrielle, les dirigeants d’aujourd’hui sont tout aussi volatiles que les investisseurs. Un opérateur peut changer plusieurs fois d’entreprise au cours de sa carrière… tout en restant sur le même site. Le problème est, qu’au bout d’un moment, il ne sait plus vraiment pour qui et pourquoi il travaille. Cette fragilisation du sentiment d’appartenance a un impact sur l’engagement mais aussi sur la santé et la performance des acteurs.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shd w:val="clear" w:color="auto" w:fill="FFFFFF"/>
        </w:rPr>
        <w:t>3- Avoir des valeurs partagées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Pour maintenir la cohésion au sein d’un collectif de travail, il ne suffit pas d’afficher des valeurs telles qu’on </w:t>
      </w:r>
      <w:r w:rsidRPr="00DA5CAC">
        <w:rPr>
          <w:rFonts w:asciiTheme="majorHAnsi" w:eastAsia="Times New Roman" w:hAnsiTheme="majorHAnsi" w:cs="Times New Roman"/>
          <w:color w:val="333333"/>
          <w:sz w:val="22"/>
          <w:szCs w:val="22"/>
          <w:shd w:val="clear" w:color="auto" w:fill="FFFFFF"/>
        </w:rPr>
        <w:lastRenderedPageBreak/>
        <w:t>peut le voir dans les chartes d’entreprise. Il est nécessaire de les appliquer au quotidien. C’est à travers l’observation des comportements que l’on se rend compte qu’il y a parfois un réel décalage entre les préceptes qu’affiche l’entreprise et ceux qui, en réalité, sont pratiqués.  L’entreprise libérée pose le partage de valeurs en acte comme condition de l’existence d’une communauté de travail.</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4- </w:t>
      </w:r>
      <w:r w:rsidRPr="00DA5CAC">
        <w:rPr>
          <w:rFonts w:asciiTheme="majorHAnsi" w:eastAsia="Times New Roman" w:hAnsiTheme="majorHAnsi" w:cs="Times New Roman"/>
          <w:b/>
          <w:bCs/>
          <w:color w:val="333333"/>
          <w:sz w:val="22"/>
          <w:szCs w:val="22"/>
          <w:shd w:val="clear" w:color="auto" w:fill="FFFFFF"/>
        </w:rPr>
        <w:t>En finir avec les longues boucles de contrôle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C’est celui qui fait qui sait. » On considère que chaque acteur est le meilleur expert de sa pratique et qu’il est, à ce titre, légitime pour gérer son activité. Dans les grands groupes industriels, les boucles de contrôle représentent un coût énorme.</w:t>
      </w:r>
      <w:r w:rsidR="00DA5CAC">
        <w:rPr>
          <w:rFonts w:asciiTheme="majorHAnsi" w:eastAsia="Times New Roman" w:hAnsiTheme="majorHAnsi" w:cs="Times New Roman"/>
          <w:color w:val="333333"/>
          <w:sz w:val="22"/>
          <w:szCs w:val="22"/>
        </w:rPr>
        <w:t xml:space="preserve"> </w:t>
      </w:r>
      <w:r w:rsidRPr="00DA5CAC">
        <w:rPr>
          <w:rFonts w:asciiTheme="majorHAnsi" w:eastAsia="Times New Roman" w:hAnsiTheme="majorHAnsi" w:cs="Times New Roman"/>
          <w:color w:val="333333"/>
          <w:sz w:val="22"/>
          <w:szCs w:val="22"/>
          <w:shd w:val="clear" w:color="auto" w:fill="FFFFFF"/>
        </w:rPr>
        <w:t xml:space="preserve">Chaque manager passe la moitié de son temps professionnel à des tâches de contrôle et de </w:t>
      </w:r>
      <w:proofErr w:type="spellStart"/>
      <w:r w:rsidRPr="00DA5CAC">
        <w:rPr>
          <w:rFonts w:asciiTheme="majorHAnsi" w:eastAsia="Times New Roman" w:hAnsiTheme="majorHAnsi" w:cs="Times New Roman"/>
          <w:color w:val="333333"/>
          <w:sz w:val="22"/>
          <w:szCs w:val="22"/>
          <w:shd w:val="clear" w:color="auto" w:fill="FFFFFF"/>
        </w:rPr>
        <w:t>reporting</w:t>
      </w:r>
      <w:proofErr w:type="spellEnd"/>
      <w:r w:rsidRPr="00DA5CAC">
        <w:rPr>
          <w:rFonts w:asciiTheme="majorHAnsi" w:eastAsia="Times New Roman" w:hAnsiTheme="majorHAnsi" w:cs="Times New Roman"/>
          <w:color w:val="333333"/>
          <w:sz w:val="22"/>
          <w:szCs w:val="22"/>
          <w:shd w:val="clear" w:color="auto" w:fill="FFFFFF"/>
        </w:rPr>
        <w:t xml:space="preserve"> dont l’objectif est uniquement de « nourrir » ces boucles de contrôle (et accessoirement de rassurer le chef). A contrario, lorsqu’il est reconnu comme étant légitime pour gérer son activité, le salarié est capable de mettre en place des stratégies de contrôle adaptées et efficaces. Soudain « le » travail devient « son » travail.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shd w:val="clear" w:color="auto" w:fill="FFFFFF"/>
        </w:rPr>
        <w:t>5- Rendre les acteurs autonomes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C’est le leitmotiv de toutes les entreprises. Mais l’autonomie suppose un a priori de confiance, avec l’idée que par définition, l’humain est loyal et compétent. La véritable autonomie comporte trois composantes indissociables:</w:t>
      </w:r>
    </w:p>
    <w:p w14:paraId="354B4288" w14:textId="77777777" w:rsidR="00886125" w:rsidRPr="00A10243" w:rsidRDefault="00886125" w:rsidP="00A10243">
      <w:pPr>
        <w:numPr>
          <w:ilvl w:val="0"/>
          <w:numId w:val="1"/>
        </w:numPr>
        <w:shd w:val="clear" w:color="auto" w:fill="FFFFFF"/>
        <w:spacing w:before="100" w:beforeAutospacing="1" w:after="100" w:afterAutospacing="1"/>
        <w:rPr>
          <w:rFonts w:asciiTheme="majorHAnsi" w:eastAsia="Times New Roman" w:hAnsiTheme="majorHAnsi" w:cs="Times New Roman"/>
          <w:color w:val="333333"/>
          <w:sz w:val="22"/>
          <w:szCs w:val="22"/>
          <w:shd w:val="clear" w:color="auto" w:fill="FFFFFF"/>
        </w:rPr>
      </w:pPr>
      <w:r w:rsidRPr="00A10243">
        <w:rPr>
          <w:rFonts w:asciiTheme="majorHAnsi" w:eastAsia="Times New Roman" w:hAnsiTheme="majorHAnsi" w:cs="Times New Roman"/>
          <w:color w:val="333333"/>
          <w:sz w:val="22"/>
          <w:szCs w:val="22"/>
          <w:shd w:val="clear" w:color="auto" w:fill="FFFFFF"/>
        </w:rPr>
        <w:t>L’auto-direction : chaque équipe, chaque acteur est légitime pour déterminer son projet d’action tant qu’il respecte la vision du dirigeant.</w:t>
      </w:r>
    </w:p>
    <w:p w14:paraId="23441D45" w14:textId="77777777" w:rsidR="00886125" w:rsidRPr="00A10243" w:rsidRDefault="00886125" w:rsidP="00A10243">
      <w:pPr>
        <w:numPr>
          <w:ilvl w:val="0"/>
          <w:numId w:val="1"/>
        </w:numPr>
        <w:shd w:val="clear" w:color="auto" w:fill="FFFFFF"/>
        <w:spacing w:before="100" w:beforeAutospacing="1" w:after="100" w:afterAutospacing="1"/>
        <w:rPr>
          <w:rFonts w:asciiTheme="majorHAnsi" w:eastAsia="Times New Roman" w:hAnsiTheme="majorHAnsi" w:cs="Times New Roman"/>
          <w:color w:val="333333"/>
          <w:sz w:val="22"/>
          <w:szCs w:val="22"/>
          <w:shd w:val="clear" w:color="auto" w:fill="FFFFFF"/>
        </w:rPr>
      </w:pPr>
      <w:r w:rsidRPr="00A10243">
        <w:rPr>
          <w:rFonts w:asciiTheme="majorHAnsi" w:eastAsia="Times New Roman" w:hAnsiTheme="majorHAnsi" w:cs="Times New Roman"/>
          <w:color w:val="333333"/>
          <w:sz w:val="22"/>
          <w:szCs w:val="22"/>
          <w:shd w:val="clear" w:color="auto" w:fill="FFFFFF"/>
        </w:rPr>
        <w:t>L’auto-organisation : La manière de procéder est de la responsabilité de l’acteur. Le rôle du dirigeant est de communiquer sur son intention, sa vision, d’en être le garant également. Mais il ne peut pas imposer la façon de faire pour y parvenir.</w:t>
      </w:r>
    </w:p>
    <w:p w14:paraId="0723ACF2" w14:textId="77777777" w:rsidR="00886125" w:rsidRPr="00A10243" w:rsidRDefault="00886125" w:rsidP="00A10243">
      <w:pPr>
        <w:numPr>
          <w:ilvl w:val="0"/>
          <w:numId w:val="1"/>
        </w:numPr>
        <w:shd w:val="clear" w:color="auto" w:fill="FFFFFF"/>
        <w:spacing w:before="100" w:beforeAutospacing="1" w:after="100" w:afterAutospacing="1"/>
        <w:rPr>
          <w:rFonts w:asciiTheme="majorHAnsi" w:eastAsia="Times New Roman" w:hAnsiTheme="majorHAnsi" w:cs="Times New Roman"/>
          <w:color w:val="333333"/>
          <w:sz w:val="22"/>
          <w:szCs w:val="22"/>
          <w:shd w:val="clear" w:color="auto" w:fill="FFFFFF"/>
        </w:rPr>
      </w:pPr>
      <w:r w:rsidRPr="00A10243">
        <w:rPr>
          <w:rFonts w:asciiTheme="majorHAnsi" w:eastAsia="Times New Roman" w:hAnsiTheme="majorHAnsi" w:cs="Times New Roman"/>
          <w:color w:val="333333"/>
          <w:sz w:val="22"/>
          <w:szCs w:val="22"/>
          <w:shd w:val="clear" w:color="auto" w:fill="FFFFFF"/>
        </w:rPr>
        <w:t>L’</w:t>
      </w:r>
      <w:proofErr w:type="spellStart"/>
      <w:r w:rsidRPr="00A10243">
        <w:rPr>
          <w:rFonts w:asciiTheme="majorHAnsi" w:eastAsia="Times New Roman" w:hAnsiTheme="majorHAnsi" w:cs="Times New Roman"/>
          <w:color w:val="333333"/>
          <w:sz w:val="22"/>
          <w:szCs w:val="22"/>
          <w:shd w:val="clear" w:color="auto" w:fill="FFFFFF"/>
        </w:rPr>
        <w:t>auto-contrôle</w:t>
      </w:r>
      <w:proofErr w:type="spellEnd"/>
      <w:r w:rsidRPr="00A10243">
        <w:rPr>
          <w:rFonts w:asciiTheme="majorHAnsi" w:eastAsia="Times New Roman" w:hAnsiTheme="majorHAnsi" w:cs="Times New Roman"/>
          <w:color w:val="333333"/>
          <w:sz w:val="22"/>
          <w:szCs w:val="22"/>
          <w:shd w:val="clear" w:color="auto" w:fill="FFFFFF"/>
        </w:rPr>
        <w:t xml:space="preserve"> : L’autonomie des acteurs n’est réelle que si ce sont eux qui contrôlent leur travail, sans avoir un censeur au-dessus d’eux.</w:t>
      </w:r>
    </w:p>
    <w:p w14:paraId="7EAE8153" w14:textId="77777777" w:rsidR="00FC404D"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Les processus verticaux, que l’on trouve dans l’industrie taylorienne et qui freine toute autonomie, dépossèdent l’acteur de la propriété de ses actes. C’est l’une des principales sources de souffrance au travail. Le bien-être n’est pas seulement une question de qualité de vie </w:t>
      </w:r>
      <w:r w:rsidR="009E5B68" w:rsidRPr="00DA5CAC">
        <w:rPr>
          <w:rFonts w:asciiTheme="majorHAnsi" w:eastAsia="Times New Roman" w:hAnsiTheme="majorHAnsi" w:cs="Times New Roman"/>
          <w:color w:val="333333"/>
          <w:sz w:val="22"/>
          <w:szCs w:val="22"/>
          <w:shd w:val="clear" w:color="auto" w:fill="FFFFFF"/>
        </w:rPr>
        <w:t>matérielle,</w:t>
      </w:r>
      <w:r w:rsidRPr="00DA5CAC">
        <w:rPr>
          <w:rFonts w:asciiTheme="majorHAnsi" w:eastAsia="Times New Roman" w:hAnsiTheme="majorHAnsi" w:cs="Times New Roman"/>
          <w:color w:val="333333"/>
          <w:sz w:val="22"/>
          <w:szCs w:val="22"/>
          <w:shd w:val="clear" w:color="auto" w:fill="FFFFFF"/>
        </w:rPr>
        <w:t xml:space="preserve"> c’est aussi lié au sentiment de se sentir responsables de ses actes. La fonction première du travail est de se réaliser.  Or, pour cela, il faut avoir un véritable rôle.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shd w:val="clear" w:color="auto" w:fill="FFFFFF"/>
        </w:rPr>
        <w:t>6- Adopter le principe de subsidiarité</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A chaque sous-système, son niveau de décision. Le décloisonnement devient possible à partir du moment où le principe de subsidiarité rend chaque individu et chaque collectif légitimes pour prendre les décisions qui leur incombent au niveau où ils se trouvent. Le modèle de l’entreprise libérée conduit ainsi à rendre inutile un nombre important de fonctions intermédiaires.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shd w:val="clear" w:color="auto" w:fill="FFFFFF"/>
        </w:rPr>
        <w:t>7- Inverser la pyramide managériale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Le management est au service du terrain.  Le management est au service des employés qui sont eux-mêmes au service des clients. Contrairement aux pratiques de certaines entreprises où l’équipe est d’abord dédiée aux supérieurs hiérarchiques, dans l’entreprise libérée, les équipes décident d’elles-mêmes d’investir, d’embaucher, de modifier l’organisation… Mais pour cela, elles ont besoin du regard distancié du dirigeant qui, à son niveau, voit des choses que les équipes ne perçoivent pas. Le chef a pour rôle d’aider à la réflexion mais il ne prend pas de décision. Le manager n’est plus un transmetteur de décision mais un pourvoyeur de sens.</w:t>
      </w:r>
    </w:p>
    <w:p w14:paraId="07A43CF3" w14:textId="77777777" w:rsidR="0004124B" w:rsidRPr="00DA5CAC" w:rsidRDefault="0004124B" w:rsidP="00886125">
      <w:pPr>
        <w:rPr>
          <w:rFonts w:asciiTheme="majorHAnsi" w:eastAsia="Times New Roman" w:hAnsiTheme="majorHAnsi" w:cs="Times New Roman"/>
          <w:color w:val="333333"/>
          <w:sz w:val="22"/>
          <w:szCs w:val="22"/>
          <w:shd w:val="clear" w:color="auto" w:fill="FFFFFF"/>
        </w:rPr>
      </w:pPr>
    </w:p>
    <w:p w14:paraId="4A99E244" w14:textId="22F81F4B" w:rsidR="0004124B" w:rsidRPr="00DA5CAC" w:rsidRDefault="0004124B" w:rsidP="0004124B">
      <w:pPr>
        <w:shd w:val="clear" w:color="auto" w:fill="FFFFFF"/>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Les entreprises libérées ont montré leur efficacité ces dernières années. La communication avec la hiérarchie se fait plus facilement et les employés se sentent valorisés puisqu'ils ont la liberté d'apporter leur contribution personnelle à la société pour laquelle ils travaillent pour l'entreprise, le télétravail permet une optimisation de l'espace au sein des bureaux, une diminution des frais de transport et, de façon plus générale, des coûts de fonctionnement de l'entreprise. L'idée est de ne plus définir le travail en termes d'horaires, mais plutôt en termes d'objectifs pour les salariés.</w:t>
      </w:r>
      <w:r w:rsidR="00C76B6F">
        <w:rPr>
          <w:rFonts w:asciiTheme="majorHAnsi" w:eastAsia="Times New Roman" w:hAnsiTheme="majorHAnsi" w:cs="Times New Roman"/>
          <w:color w:val="333333"/>
          <w:sz w:val="22"/>
          <w:szCs w:val="22"/>
          <w:shd w:val="clear" w:color="auto" w:fill="FFFFFF"/>
        </w:rPr>
        <w:t xml:space="preserve"> </w:t>
      </w:r>
      <w:r w:rsidRPr="00DA5CAC">
        <w:rPr>
          <w:rFonts w:asciiTheme="majorHAnsi" w:eastAsia="Times New Roman" w:hAnsiTheme="majorHAnsi" w:cs="Times New Roman"/>
          <w:color w:val="333333"/>
          <w:sz w:val="22"/>
          <w:szCs w:val="22"/>
          <w:shd w:val="clear" w:color="auto" w:fill="FFFFFF"/>
        </w:rPr>
        <w:t>Allant encore plus loin que le télétravail, certaines formes de travail s'affranchissent totale</w:t>
      </w:r>
      <w:r w:rsidR="00A10243">
        <w:rPr>
          <w:rFonts w:asciiTheme="majorHAnsi" w:eastAsia="Times New Roman" w:hAnsiTheme="majorHAnsi" w:cs="Times New Roman"/>
          <w:color w:val="333333"/>
          <w:sz w:val="22"/>
          <w:szCs w:val="22"/>
          <w:shd w:val="clear" w:color="auto" w:fill="FFFFFF"/>
        </w:rPr>
        <w:t xml:space="preserve">ment du cadre de l'entreprise. </w:t>
      </w:r>
      <w:r w:rsidRPr="00A10243">
        <w:rPr>
          <w:rFonts w:asciiTheme="majorHAnsi" w:eastAsia="Times New Roman" w:hAnsiTheme="majorHAnsi" w:cs="Times New Roman"/>
          <w:b/>
          <w:color w:val="333333"/>
          <w:sz w:val="22"/>
          <w:szCs w:val="22"/>
          <w:shd w:val="clear" w:color="auto" w:fill="FFFFFF"/>
        </w:rPr>
        <w:t>Léa Nora</w:t>
      </w:r>
      <w:r w:rsidRPr="00DA5CAC">
        <w:rPr>
          <w:rFonts w:asciiTheme="majorHAnsi" w:eastAsia="Times New Roman" w:hAnsiTheme="majorHAnsi" w:cs="Times New Roman"/>
          <w:color w:val="333333"/>
          <w:sz w:val="22"/>
          <w:szCs w:val="22"/>
          <w:shd w:val="clear" w:color="auto" w:fill="FFFFFF"/>
        </w:rPr>
        <w:t xml:space="preserve"> </w:t>
      </w:r>
      <w:r w:rsidR="00A10243">
        <w:rPr>
          <w:rFonts w:asciiTheme="majorHAnsi" w:eastAsia="Times New Roman" w:hAnsiTheme="majorHAnsi" w:cs="Times New Roman"/>
          <w:color w:val="333333"/>
          <w:sz w:val="22"/>
          <w:szCs w:val="22"/>
          <w:shd w:val="clear" w:color="auto" w:fill="FFFFFF"/>
        </w:rPr>
        <w:t xml:space="preserve">- </w:t>
      </w:r>
      <w:r w:rsidRPr="00DA5CAC">
        <w:rPr>
          <w:rFonts w:asciiTheme="majorHAnsi" w:eastAsia="Times New Roman" w:hAnsiTheme="majorHAnsi" w:cs="Times New Roman"/>
          <w:color w:val="333333"/>
          <w:sz w:val="22"/>
          <w:szCs w:val="22"/>
          <w:shd w:val="clear" w:color="auto" w:fill="FFFFFF"/>
        </w:rPr>
        <w:t>étudiant</w:t>
      </w:r>
      <w:r w:rsidR="00A10243">
        <w:rPr>
          <w:rFonts w:asciiTheme="majorHAnsi" w:eastAsia="Times New Roman" w:hAnsiTheme="majorHAnsi" w:cs="Times New Roman"/>
          <w:color w:val="333333"/>
          <w:sz w:val="22"/>
          <w:szCs w:val="22"/>
          <w:shd w:val="clear" w:color="auto" w:fill="FFFFFF"/>
        </w:rPr>
        <w:t>e en sciences politiques, Paris</w:t>
      </w:r>
    </w:p>
    <w:p w14:paraId="0C8A39FA" w14:textId="77777777" w:rsidR="0004124B" w:rsidRPr="00DA5CAC" w:rsidRDefault="0004124B" w:rsidP="0004124B">
      <w:pPr>
        <w:shd w:val="clear" w:color="auto" w:fill="FFFFFF"/>
        <w:spacing w:line="225" w:lineRule="atLeast"/>
        <w:jc w:val="right"/>
        <w:rPr>
          <w:rFonts w:asciiTheme="majorHAnsi" w:eastAsia="Times New Roman" w:hAnsiTheme="majorHAnsi" w:cs="Times New Roman"/>
          <w:b/>
          <w:bCs/>
          <w:color w:val="333333"/>
          <w:sz w:val="22"/>
          <w:szCs w:val="22"/>
        </w:rPr>
      </w:pPr>
    </w:p>
    <w:p w14:paraId="2DDED52F" w14:textId="77777777" w:rsidR="0004124B" w:rsidRPr="00DA5CAC" w:rsidRDefault="0004124B" w:rsidP="00886125">
      <w:pPr>
        <w:rPr>
          <w:rFonts w:asciiTheme="majorHAnsi" w:eastAsia="Times New Roman" w:hAnsiTheme="majorHAnsi" w:cs="Times New Roman"/>
          <w:color w:val="333333"/>
          <w:sz w:val="22"/>
          <w:szCs w:val="22"/>
          <w:shd w:val="clear" w:color="auto" w:fill="FFFFFF"/>
        </w:rPr>
      </w:pPr>
    </w:p>
    <w:p w14:paraId="58A529BD" w14:textId="77777777" w:rsidR="00FC404D" w:rsidRPr="00DA5CAC" w:rsidRDefault="00FC404D" w:rsidP="00886125">
      <w:pPr>
        <w:rPr>
          <w:rFonts w:asciiTheme="majorHAnsi" w:eastAsia="Times New Roman" w:hAnsiTheme="majorHAnsi" w:cs="Times New Roman"/>
          <w:color w:val="333333"/>
          <w:sz w:val="22"/>
          <w:szCs w:val="22"/>
          <w:shd w:val="clear" w:color="auto" w:fill="FFFFFF"/>
        </w:rPr>
      </w:pPr>
    </w:p>
    <w:p w14:paraId="533F244E" w14:textId="77777777" w:rsidR="00FC404D" w:rsidRPr="00DA5CAC" w:rsidRDefault="00FC404D" w:rsidP="00886125">
      <w:pPr>
        <w:rPr>
          <w:rFonts w:asciiTheme="majorHAnsi" w:eastAsia="Times New Roman" w:hAnsiTheme="majorHAnsi" w:cs="Times New Roman"/>
          <w:b/>
          <w:color w:val="333333"/>
          <w:sz w:val="22"/>
          <w:szCs w:val="22"/>
          <w:u w:val="single"/>
          <w:shd w:val="clear" w:color="auto" w:fill="FFFFFF"/>
        </w:rPr>
      </w:pPr>
      <w:r w:rsidRPr="00DA5CAC">
        <w:rPr>
          <w:rFonts w:asciiTheme="majorHAnsi" w:eastAsia="Times New Roman" w:hAnsiTheme="majorHAnsi" w:cs="Times New Roman"/>
          <w:b/>
          <w:color w:val="333333"/>
          <w:sz w:val="22"/>
          <w:szCs w:val="22"/>
          <w:u w:val="single"/>
          <w:shd w:val="clear" w:color="auto" w:fill="FFFFFF"/>
        </w:rPr>
        <w:t>3. Le bonheur au travail</w:t>
      </w:r>
    </w:p>
    <w:p w14:paraId="3860ACB6" w14:textId="77777777" w:rsidR="00FC404D" w:rsidRPr="00DA5CAC" w:rsidRDefault="00FC404D" w:rsidP="00886125">
      <w:pPr>
        <w:rPr>
          <w:rFonts w:asciiTheme="majorHAnsi" w:eastAsia="Times New Roman" w:hAnsiTheme="majorHAnsi" w:cs="Times New Roman"/>
          <w:b/>
          <w:color w:val="333333"/>
          <w:sz w:val="22"/>
          <w:szCs w:val="22"/>
          <w:u w:val="single"/>
          <w:shd w:val="clear" w:color="auto" w:fill="FFFFFF"/>
        </w:rPr>
      </w:pPr>
    </w:p>
    <w:p w14:paraId="6FCE9CED" w14:textId="77777777" w:rsidR="0004124B" w:rsidRPr="00DA5CAC" w:rsidRDefault="00FC404D" w:rsidP="00886125">
      <w:pPr>
        <w:rPr>
          <w:rFonts w:asciiTheme="majorHAnsi" w:eastAsia="Times New Roman" w:hAnsiTheme="majorHAnsi" w:cs="Arial"/>
          <w:color w:val="282629"/>
          <w:sz w:val="22"/>
          <w:szCs w:val="22"/>
        </w:rPr>
      </w:pPr>
      <w:r w:rsidRPr="00DA5CAC">
        <w:rPr>
          <w:rFonts w:asciiTheme="majorHAnsi" w:eastAsia="Times New Roman" w:hAnsiTheme="majorHAnsi" w:cs="Times New Roman"/>
          <w:b/>
          <w:bCs/>
          <w:color w:val="333333"/>
          <w:sz w:val="22"/>
          <w:szCs w:val="22"/>
          <w:shd w:val="clear" w:color="auto" w:fill="FFFFFF"/>
        </w:rPr>
        <w:t>Le bonheur au travail</w:t>
      </w:r>
      <w:r w:rsidRPr="00DA5CAC">
        <w:rPr>
          <w:rFonts w:asciiTheme="majorHAnsi" w:eastAsia="Times New Roman" w:hAnsiTheme="majorHAnsi" w:cs="Times New Roman"/>
          <w:color w:val="333333"/>
          <w:sz w:val="22"/>
          <w:szCs w:val="22"/>
          <w:shd w:val="clear" w:color="auto" w:fill="FFFFFF"/>
        </w:rPr>
        <w:t> : un film de </w:t>
      </w:r>
      <w:r w:rsidRPr="00DA5CAC">
        <w:rPr>
          <w:rFonts w:asciiTheme="majorHAnsi" w:eastAsia="Times New Roman" w:hAnsiTheme="majorHAnsi" w:cs="Arial"/>
          <w:color w:val="282629"/>
          <w:sz w:val="22"/>
          <w:szCs w:val="22"/>
        </w:rPr>
        <w:t> Martin Meissonnier (sur Arte)</w:t>
      </w:r>
    </w:p>
    <w:p w14:paraId="646735FE" w14:textId="77777777" w:rsidR="00506F11" w:rsidRPr="00DA5CAC" w:rsidRDefault="00FC404D" w:rsidP="00886125">
      <w:pPr>
        <w:rPr>
          <w:rFonts w:asciiTheme="majorHAnsi" w:eastAsia="Times New Roman" w:hAnsiTheme="majorHAnsi" w:cs="Times New Roman"/>
          <w:b/>
          <w:bCs/>
          <w:color w:val="333333"/>
          <w:sz w:val="22"/>
          <w:szCs w:val="22"/>
          <w:shd w:val="clear" w:color="auto" w:fill="FFFFFF"/>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Qui, aujourd'hui, peut se vanter d'être heureux sur son lieu de travail ? Certainement pas les 31% de salariés "activement désengagés", qui ont une vision négative de leur entreprise et peuvent aller jusqu'à lutter contre les intérêts de cette dernière. Inspiré de l'armée, le modèle d'organisation du travail, visant à contrôler l'ensemble des salariés en leur attribuant des tâches limitées, a peu changé depuis la fin du XIXe siècle. Aujourd'hui, employeurs comme employés doivent s'accommoder d'un système archaïque qui ne correspond plus à personne : ni efficace, ni rentable. Toutefois, au milieu de l'apathie générale créée par ce dérèglement, certains refusent la fatalité et travaillent à l'entreprise du futur.</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shd w:val="clear" w:color="auto" w:fill="FFFFFF"/>
        </w:rPr>
        <w:t>Métro, boulot, bingo</w:t>
      </w:r>
    </w:p>
    <w:p w14:paraId="668F41E3" w14:textId="77777777" w:rsidR="0004124B" w:rsidRPr="00DA5CAC" w:rsidRDefault="00FC404D"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Que peuvent avoir en commun le ministère de la Sécurité sociale belge, le géant indien HCL et </w:t>
      </w:r>
      <w:proofErr w:type="spellStart"/>
      <w:r w:rsidRPr="00DA5CAC">
        <w:rPr>
          <w:rFonts w:asciiTheme="majorHAnsi" w:eastAsia="Times New Roman" w:hAnsiTheme="majorHAnsi" w:cs="Times New Roman"/>
          <w:color w:val="333333"/>
          <w:sz w:val="22"/>
          <w:szCs w:val="22"/>
          <w:shd w:val="clear" w:color="auto" w:fill="FFFFFF"/>
        </w:rPr>
        <w:t>Chronoflex</w:t>
      </w:r>
      <w:proofErr w:type="spellEnd"/>
      <w:r w:rsidRPr="00DA5CAC">
        <w:rPr>
          <w:rFonts w:asciiTheme="majorHAnsi" w:eastAsia="Times New Roman" w:hAnsiTheme="majorHAnsi" w:cs="Times New Roman"/>
          <w:color w:val="333333"/>
          <w:sz w:val="22"/>
          <w:szCs w:val="22"/>
          <w:shd w:val="clear" w:color="auto" w:fill="FFFFFF"/>
        </w:rPr>
        <w:t xml:space="preserve"> à Nantes, leader en France du dépannage de flexibles hydrauliques ? Toutes sont des entreprises "libérées". Leur principe : la suppression de toute hiérarchie intermédiaire doublée d'une autonomie totale des salariés à propos des décisions prises pour améliorer leur productivité. Par ailleurs, ces entreprises ne sont pas cotées en bourse alors que leurs leaders sont choisis par les salariés. Et cela marche : leur croissance est relancée de manière assez spectaculaire ; les bonus, augmentations et dividendes ne tardent pas à tomber. Martin Meissonnier filme les femmes et les hommes qui, les premiers, et malgré le pessimisme général, ont su sortir du cadre établi pour inventer de nouvelles formules. </w:t>
      </w:r>
    </w:p>
    <w:p w14:paraId="20DFA1E5" w14:textId="77777777" w:rsidR="0004124B" w:rsidRPr="00DA5CAC" w:rsidRDefault="0004124B" w:rsidP="00886125">
      <w:pPr>
        <w:rPr>
          <w:rFonts w:asciiTheme="majorHAnsi" w:eastAsia="Times New Roman" w:hAnsiTheme="majorHAnsi" w:cs="Times New Roman"/>
          <w:color w:val="333333"/>
          <w:sz w:val="22"/>
          <w:szCs w:val="22"/>
          <w:shd w:val="clear" w:color="auto" w:fill="FFFFFF"/>
        </w:rPr>
      </w:pPr>
    </w:p>
    <w:p w14:paraId="3E528E68" w14:textId="77777777" w:rsidR="00FC404D" w:rsidRPr="00DA5CAC" w:rsidRDefault="0004124B" w:rsidP="00886125">
      <w:pPr>
        <w:rPr>
          <w:rFonts w:asciiTheme="majorHAnsi" w:eastAsia="Times New Roman" w:hAnsiTheme="majorHAnsi" w:cs="Times New Roman"/>
          <w:b/>
          <w:color w:val="333333"/>
          <w:sz w:val="22"/>
          <w:szCs w:val="22"/>
          <w:u w:val="single"/>
          <w:shd w:val="clear" w:color="auto" w:fill="FFFFFF"/>
        </w:rPr>
      </w:pPr>
      <w:r w:rsidRPr="00DA5CAC">
        <w:rPr>
          <w:rFonts w:asciiTheme="majorHAnsi" w:eastAsia="Times New Roman" w:hAnsiTheme="majorHAnsi" w:cs="Times New Roman"/>
          <w:b/>
          <w:color w:val="333333"/>
          <w:sz w:val="22"/>
          <w:szCs w:val="22"/>
          <w:shd w:val="clear" w:color="auto" w:fill="FFFFFF"/>
        </w:rPr>
        <w:t>Marc Guillaume</w:t>
      </w:r>
      <w:r w:rsidRPr="00DA5CAC">
        <w:rPr>
          <w:rFonts w:asciiTheme="majorHAnsi" w:eastAsia="Times New Roman" w:hAnsiTheme="majorHAnsi" w:cs="Times New Roman"/>
          <w:color w:val="333333"/>
          <w:sz w:val="22"/>
          <w:szCs w:val="22"/>
          <w:shd w:val="clear" w:color="auto" w:fill="FFFFFF"/>
        </w:rPr>
        <w:t xml:space="preserve"> (Cercle des économistes, professeur à Paris Dauphine) </w:t>
      </w:r>
      <w:r w:rsidR="00506F11" w:rsidRPr="00DA5CAC">
        <w:rPr>
          <w:rFonts w:asciiTheme="majorHAnsi" w:eastAsia="Times New Roman" w:hAnsiTheme="majorHAnsi" w:cs="Times New Roman"/>
          <w:color w:val="333333"/>
          <w:sz w:val="22"/>
          <w:szCs w:val="22"/>
          <w:shd w:val="clear" w:color="auto" w:fill="FFFFFF"/>
        </w:rPr>
        <w:t>s’est posé</w:t>
      </w:r>
      <w:r w:rsidRPr="00DA5CAC">
        <w:rPr>
          <w:rFonts w:asciiTheme="majorHAnsi" w:eastAsia="Times New Roman" w:hAnsiTheme="majorHAnsi" w:cs="Times New Roman"/>
          <w:color w:val="333333"/>
          <w:sz w:val="22"/>
          <w:szCs w:val="22"/>
          <w:shd w:val="clear" w:color="auto" w:fill="FFFFFF"/>
        </w:rPr>
        <w:t xml:space="preserve"> la question de savoir si on peut s’épanouir au travail.</w:t>
      </w:r>
      <w:r w:rsidR="00506F11" w:rsidRPr="00DA5CAC">
        <w:rPr>
          <w:rStyle w:val="Appelnotedebasdep"/>
          <w:rFonts w:asciiTheme="majorHAnsi" w:eastAsia="Times New Roman" w:hAnsiTheme="majorHAnsi" w:cs="Times New Roman"/>
          <w:color w:val="333333"/>
          <w:sz w:val="22"/>
          <w:szCs w:val="22"/>
          <w:shd w:val="clear" w:color="auto" w:fill="FFFFFF"/>
        </w:rPr>
        <w:footnoteReference w:id="3"/>
      </w:r>
      <w:r w:rsidRPr="00DA5CAC">
        <w:rPr>
          <w:rFonts w:asciiTheme="majorHAnsi" w:eastAsia="Times New Roman" w:hAnsiTheme="majorHAnsi" w:cs="Times New Roman"/>
          <w:color w:val="333333"/>
          <w:sz w:val="22"/>
          <w:szCs w:val="22"/>
          <w:shd w:val="clear" w:color="auto" w:fill="FFFFFF"/>
        </w:rPr>
        <w:t xml:space="preserve"> Les tendances sont plus confuses. Certes, sur le long terme, la tendance est à la baisse de la durée du travail ce qui contribue à un meilleur équilibre entre vie professionnelle et vie personnelle. </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 xml:space="preserve">La pénibilité globale du travail s’atténue, du moins dans la plupart des secteurs. Mais divers facteurs, la recherche de compétitivité, l’importance du chômage, la compensation de la réduction de la durée de travail par son intensité vont en sens inverse. Tout cela conduit à dégrader les conditions de travail ce que confirme plusieurs indicateurs (suicides, </w:t>
      </w:r>
      <w:proofErr w:type="spellStart"/>
      <w:r w:rsidRPr="00DA5CAC">
        <w:rPr>
          <w:rFonts w:asciiTheme="majorHAnsi" w:eastAsia="Times New Roman" w:hAnsiTheme="majorHAnsi" w:cs="Times New Roman"/>
          <w:color w:val="333333"/>
          <w:sz w:val="22"/>
          <w:szCs w:val="22"/>
          <w:shd w:val="clear" w:color="auto" w:fill="FFFFFF"/>
        </w:rPr>
        <w:t>burn-out</w:t>
      </w:r>
      <w:proofErr w:type="spellEnd"/>
      <w:r w:rsidRPr="00DA5CAC">
        <w:rPr>
          <w:rFonts w:asciiTheme="majorHAnsi" w:eastAsia="Times New Roman" w:hAnsiTheme="majorHAnsi" w:cs="Times New Roman"/>
          <w:color w:val="333333"/>
          <w:sz w:val="22"/>
          <w:szCs w:val="22"/>
          <w:shd w:val="clear" w:color="auto" w:fill="FFFFFF"/>
        </w:rPr>
        <w:t>, prise en compte de la pénibilité).</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Pourquoi les employeurs chercheraient-ils à rendre le travail épanouissant alors qu’il est devenu rare et que l’on se bat pour obtenir un emploi? Pourquoi ne seraient-ils pas, au contraire, tentés de réduire la valorisation par et même dans le travail ? En le rendant plus flexible, plus contraignant, plus stressant, moins rémunéré ?</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lastRenderedPageBreak/>
        <w:t>Autour de cette stratégie de résistance pour lutter contre la dégradation des conditions de travail ou pour conserver des situations privilégiées, il existe deux voies plus offensives pour « enrichir » le travail.</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Les entreprises s’efforcent de tirer profit de la qualité réelle ou ressentie du travail car elle est un facteur direct de productivité et d’efficacité. C’est notamment le cas des entreprises mobilisant de nouvelles technologies. </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De nouvelles formes de management « mobilisateur » se mettent en place. Il reste à se demander si elles contribuent vraiment à un épanouissement au travail. </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r>
      <w:r w:rsidR="00FC404D" w:rsidRPr="00DA5CAC">
        <w:rPr>
          <w:rFonts w:asciiTheme="majorHAnsi" w:eastAsia="Times New Roman" w:hAnsiTheme="majorHAnsi" w:cs="Times New Roman"/>
          <w:color w:val="333333"/>
          <w:sz w:val="22"/>
          <w:szCs w:val="22"/>
        </w:rPr>
        <w:br/>
      </w:r>
    </w:p>
    <w:p w14:paraId="002DF8D0" w14:textId="77777777" w:rsidR="0004124B" w:rsidRPr="00DA5CAC" w:rsidRDefault="0004124B" w:rsidP="00886125">
      <w:pPr>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rPr>
        <w:t>4. Et si le travail était la solution ?</w:t>
      </w:r>
    </w:p>
    <w:p w14:paraId="7EAEEC8B" w14:textId="77777777" w:rsidR="0004124B" w:rsidRPr="00DA5CAC" w:rsidRDefault="0004124B" w:rsidP="00886125">
      <w:pPr>
        <w:rPr>
          <w:rFonts w:asciiTheme="majorHAnsi" w:eastAsia="Times New Roman" w:hAnsiTheme="majorHAnsi" w:cs="Times New Roman"/>
          <w:color w:val="333333"/>
          <w:sz w:val="22"/>
          <w:szCs w:val="22"/>
        </w:rPr>
      </w:pPr>
    </w:p>
    <w:p w14:paraId="17B59E6A" w14:textId="77777777" w:rsidR="00506F11" w:rsidRPr="00DA5CAC" w:rsidRDefault="0004124B" w:rsidP="0004124B">
      <w:pPr>
        <w:shd w:val="clear" w:color="auto" w:fill="FFFFFF"/>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rPr>
        <w:t>Chaque année, depuis 15 ans, le Cercle des Economistes, composé d’éminents économistes, pour la plupart, professeurs d’université, organise une </w:t>
      </w:r>
      <w:hyperlink r:id="rId9" w:history="1">
        <w:r w:rsidRPr="00DA5CAC">
          <w:rPr>
            <w:rFonts w:asciiTheme="majorHAnsi" w:eastAsia="Times New Roman" w:hAnsiTheme="majorHAnsi" w:cs="Times New Roman"/>
            <w:color w:val="ED5448"/>
            <w:sz w:val="22"/>
            <w:szCs w:val="22"/>
          </w:rPr>
          <w:t>rencontre à Aix</w:t>
        </w:r>
      </w:hyperlink>
      <w:r w:rsidR="00506F11" w:rsidRPr="00DA5CAC">
        <w:rPr>
          <w:rFonts w:asciiTheme="majorHAnsi" w:eastAsia="Times New Roman" w:hAnsiTheme="majorHAnsi" w:cs="Times New Roman"/>
          <w:color w:val="333333"/>
          <w:sz w:val="22"/>
          <w:szCs w:val="22"/>
        </w:rPr>
        <w:t xml:space="preserve"> </w:t>
      </w:r>
      <w:r w:rsidRPr="00DA5CAC">
        <w:rPr>
          <w:rFonts w:asciiTheme="majorHAnsi" w:eastAsia="Times New Roman" w:hAnsiTheme="majorHAnsi" w:cs="Times New Roman"/>
          <w:color w:val="333333"/>
          <w:sz w:val="22"/>
          <w:szCs w:val="22"/>
        </w:rPr>
        <w:t>en Provence sur un thème sociétal</w:t>
      </w:r>
      <w:r w:rsidR="009E5B68" w:rsidRPr="00DA5CAC">
        <w:rPr>
          <w:rStyle w:val="Appelnotedebasdep"/>
          <w:rFonts w:asciiTheme="majorHAnsi" w:eastAsia="Times New Roman" w:hAnsiTheme="majorHAnsi" w:cs="Times New Roman"/>
          <w:color w:val="333333"/>
          <w:sz w:val="22"/>
          <w:szCs w:val="22"/>
        </w:rPr>
        <w:footnoteReference w:id="4"/>
      </w:r>
      <w:r w:rsidRPr="00DA5CAC">
        <w:rPr>
          <w:rFonts w:asciiTheme="majorHAnsi" w:eastAsia="Times New Roman" w:hAnsiTheme="majorHAnsi" w:cs="Times New Roman"/>
          <w:color w:val="333333"/>
          <w:sz w:val="22"/>
          <w:szCs w:val="22"/>
        </w:rPr>
        <w:t>. Autour de ce thème se réunissent 250 orateurs d’horizons variés, des chefs d’entreprises, des universitaires, des hommes politiques, des journalistes qui vont débattre autour de 35 sujets par panel de 8 orateurs.</w:t>
      </w:r>
      <w:r w:rsidRPr="00DA5CAC">
        <w:rPr>
          <w:rFonts w:asciiTheme="majorHAnsi" w:eastAsia="Times New Roman" w:hAnsiTheme="majorHAnsi" w:cs="Times New Roman"/>
          <w:color w:val="333333"/>
          <w:sz w:val="22"/>
          <w:szCs w:val="22"/>
        </w:rPr>
        <w:br/>
      </w:r>
      <w:r w:rsidR="009E5B68" w:rsidRPr="00DA5CAC">
        <w:rPr>
          <w:rFonts w:asciiTheme="majorHAnsi" w:eastAsia="Times New Roman" w:hAnsiTheme="majorHAnsi" w:cs="Times New Roman"/>
          <w:noProof/>
          <w:color w:val="333333"/>
          <w:sz w:val="22"/>
          <w:szCs w:val="22"/>
          <w:lang w:val="en-US" w:eastAsia="en-US"/>
        </w:rPr>
        <w:drawing>
          <wp:inline distT="0" distB="0" distL="0" distR="0" wp14:anchorId="2402CCC9" wp14:editId="1A7701B8">
            <wp:extent cx="3810000" cy="1663700"/>
            <wp:effectExtent l="0" t="0" r="0" b="12700"/>
            <wp:docPr id="127" name="Image 127" descr="Macintosh HD:private:var:folders:zd:_fj8879n14dfvmkfl9qxyrhm0000gp:T:TemporaryItems:483823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cintosh HD:private:var:folders:zd:_fj8879n14dfvmkfl9qxyrhm0000gp:T:TemporaryItems:4838238_or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663700"/>
                    </a:xfrm>
                    <a:prstGeom prst="rect">
                      <a:avLst/>
                    </a:prstGeom>
                    <a:noFill/>
                    <a:ln>
                      <a:noFill/>
                    </a:ln>
                  </pic:spPr>
                </pic:pic>
              </a:graphicData>
            </a:graphic>
          </wp:inline>
        </w:drawing>
      </w:r>
      <w:r w:rsidRPr="00DA5CAC">
        <w:rPr>
          <w:rFonts w:asciiTheme="majorHAnsi" w:eastAsia="Times New Roman" w:hAnsiTheme="majorHAnsi" w:cs="Times New Roman"/>
          <w:color w:val="333333"/>
          <w:sz w:val="22"/>
          <w:szCs w:val="22"/>
        </w:rPr>
        <w:br/>
        <w:t>Cette année, le suj</w:t>
      </w:r>
      <w:r w:rsidR="00506F11" w:rsidRPr="00DA5CAC">
        <w:rPr>
          <w:rFonts w:asciiTheme="majorHAnsi" w:eastAsia="Times New Roman" w:hAnsiTheme="majorHAnsi" w:cs="Times New Roman"/>
          <w:color w:val="333333"/>
          <w:sz w:val="22"/>
          <w:szCs w:val="22"/>
        </w:rPr>
        <w:t>et a été axé sur le travail. L’</w:t>
      </w:r>
      <w:r w:rsidRPr="00DA5CAC">
        <w:rPr>
          <w:rFonts w:asciiTheme="majorHAnsi" w:eastAsia="Times New Roman" w:hAnsiTheme="majorHAnsi" w:cs="Times New Roman"/>
          <w:color w:val="333333"/>
          <w:sz w:val="22"/>
          <w:szCs w:val="22"/>
        </w:rPr>
        <w:t>emploi est confronté aux mutations fondamentales de notre Société : la troisième révolution industrielle  soit la mondialisation et la révolution numérique que certains appelle «</w:t>
      </w:r>
      <w:proofErr w:type="spellStart"/>
      <w:r w:rsidRPr="00DA5CAC">
        <w:rPr>
          <w:rFonts w:asciiTheme="majorHAnsi" w:eastAsia="Times New Roman" w:hAnsiTheme="majorHAnsi" w:cs="Times New Roman"/>
          <w:color w:val="333333"/>
          <w:sz w:val="22"/>
          <w:szCs w:val="22"/>
        </w:rPr>
        <w:t>Ubérisation</w:t>
      </w:r>
      <w:proofErr w:type="spellEnd"/>
      <w:r w:rsidRPr="00DA5CAC">
        <w:rPr>
          <w:rFonts w:asciiTheme="majorHAnsi" w:eastAsia="Times New Roman" w:hAnsiTheme="majorHAnsi" w:cs="Times New Roman"/>
          <w:color w:val="333333"/>
          <w:sz w:val="22"/>
          <w:szCs w:val="22"/>
        </w:rPr>
        <w:t>», le vieillissement, et l’immigration.</w:t>
      </w:r>
    </w:p>
    <w:p w14:paraId="2D8B0B6C" w14:textId="77777777" w:rsidR="0004124B" w:rsidRPr="00DA5CAC" w:rsidRDefault="0004124B" w:rsidP="00DA5CAC">
      <w:pPr>
        <w:shd w:val="clear" w:color="auto" w:fill="FFFFFF"/>
        <w:rPr>
          <w:rFonts w:asciiTheme="majorHAnsi" w:eastAsia="Times New Roman" w:hAnsiTheme="majorHAnsi" w:cs="Times New Roman"/>
          <w:sz w:val="22"/>
          <w:szCs w:val="22"/>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00506F11" w:rsidRPr="00DA5CAC">
        <w:rPr>
          <w:rFonts w:asciiTheme="majorHAnsi" w:eastAsia="Times New Roman" w:hAnsiTheme="majorHAnsi" w:cs="Times New Roman"/>
          <w:color w:val="333333"/>
          <w:sz w:val="22"/>
          <w:szCs w:val="22"/>
        </w:rPr>
        <w:t>Quelles</w:t>
      </w:r>
      <w:r w:rsidRPr="00DA5CAC">
        <w:rPr>
          <w:rFonts w:asciiTheme="majorHAnsi" w:eastAsia="Times New Roman" w:hAnsiTheme="majorHAnsi" w:cs="Times New Roman"/>
          <w:color w:val="333333"/>
          <w:sz w:val="22"/>
          <w:szCs w:val="22"/>
        </w:rPr>
        <w:t xml:space="preserve"> sont les orientations dégagées par les nombreux orateurs de cette rencontre</w:t>
      </w:r>
      <w:r w:rsidR="00506F11" w:rsidRPr="00DA5CAC">
        <w:rPr>
          <w:rFonts w:asciiTheme="majorHAnsi" w:eastAsia="Times New Roman" w:hAnsiTheme="majorHAnsi" w:cs="Times New Roman"/>
          <w:color w:val="333333"/>
          <w:sz w:val="22"/>
          <w:szCs w:val="22"/>
        </w:rPr>
        <w:t> ?</w:t>
      </w:r>
      <w:r w:rsidR="00DA5CAC" w:rsidRPr="00DA5CAC">
        <w:rPr>
          <w:rFonts w:asciiTheme="majorHAnsi" w:eastAsia="Times New Roman" w:hAnsiTheme="majorHAnsi" w:cs="Times New Roman"/>
          <w:sz w:val="22"/>
          <w:szCs w:val="22"/>
        </w:rPr>
        <w:t xml:space="preserve"> </w:t>
      </w:r>
    </w:p>
    <w:p w14:paraId="4A41E994" w14:textId="40A02724" w:rsidR="009E5B68" w:rsidRPr="00DA5CAC" w:rsidRDefault="0004124B" w:rsidP="00506F11">
      <w:pPr>
        <w:rPr>
          <w:rFonts w:asciiTheme="majorHAnsi" w:eastAsia="Times New Roman" w:hAnsiTheme="majorHAnsi" w:cs="Times New Roman"/>
          <w:color w:val="333333"/>
          <w:sz w:val="22"/>
          <w:szCs w:val="22"/>
        </w:rPr>
      </w:pPr>
      <w:r w:rsidRPr="00DA5CAC">
        <w:rPr>
          <w:rFonts w:asciiTheme="majorHAnsi" w:eastAsia="Times New Roman" w:hAnsiTheme="majorHAnsi" w:cs="Times New Roman"/>
          <w:noProof/>
          <w:color w:val="333333"/>
          <w:sz w:val="22"/>
          <w:szCs w:val="22"/>
          <w:shd w:val="clear" w:color="auto" w:fill="FFFFFF"/>
          <w:lang w:val="en-US" w:eastAsia="en-US"/>
        </w:rPr>
        <w:drawing>
          <wp:inline distT="0" distB="0" distL="0" distR="0" wp14:anchorId="62899EA2" wp14:editId="5497AA8B">
            <wp:extent cx="3175000" cy="1587500"/>
            <wp:effectExtent l="0" t="0" r="0" b="12700"/>
            <wp:docPr id="88" name="Image 88" descr="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0" cy="1587500"/>
                    </a:xfrm>
                    <a:prstGeom prst="rect">
                      <a:avLst/>
                    </a:prstGeom>
                    <a:noFill/>
                    <a:ln>
                      <a:noFill/>
                    </a:ln>
                  </pic:spPr>
                </pic:pic>
              </a:graphicData>
            </a:graphic>
          </wp:inline>
        </w:drawing>
      </w:r>
      <w:r w:rsidRPr="00DA5CAC">
        <w:rPr>
          <w:rFonts w:asciiTheme="majorHAnsi" w:eastAsia="Times New Roman" w:hAnsiTheme="majorHAnsi" w:cs="Times New Roman"/>
          <w:color w:val="333333"/>
          <w:sz w:val="22"/>
          <w:szCs w:val="22"/>
          <w:shd w:val="clear" w:color="auto" w:fill="FFFFFF"/>
        </w:rPr>
        <w:t>Jacques Mistral</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rPr>
        <w:t>Les emplois détruits par les robots vont remplac</w:t>
      </w:r>
      <w:r w:rsidR="00C76B6F">
        <w:rPr>
          <w:rFonts w:asciiTheme="majorHAnsi" w:eastAsia="Times New Roman" w:hAnsiTheme="majorHAnsi" w:cs="Times New Roman"/>
          <w:b/>
          <w:bCs/>
          <w:color w:val="333333"/>
          <w:sz w:val="22"/>
          <w:szCs w:val="22"/>
        </w:rPr>
        <w:t>er</w:t>
      </w:r>
      <w:r w:rsidRPr="00DA5CAC">
        <w:rPr>
          <w:rFonts w:asciiTheme="majorHAnsi" w:eastAsia="Times New Roman" w:hAnsiTheme="majorHAnsi" w:cs="Times New Roman"/>
          <w:b/>
          <w:bCs/>
          <w:color w:val="333333"/>
          <w:sz w:val="22"/>
          <w:szCs w:val="22"/>
        </w:rPr>
        <w:t xml:space="preserve"> par les emplois du </w:t>
      </w:r>
      <w:r w:rsidR="00C76B6F">
        <w:rPr>
          <w:rFonts w:asciiTheme="majorHAnsi" w:eastAsia="Times New Roman" w:hAnsiTheme="majorHAnsi" w:cs="Times New Roman"/>
          <w:b/>
          <w:bCs/>
          <w:color w:val="333333"/>
          <w:sz w:val="22"/>
          <w:szCs w:val="22"/>
        </w:rPr>
        <w:t>futur.</w:t>
      </w:r>
      <w:r w:rsidRPr="00DA5CAC">
        <w:rPr>
          <w:rFonts w:asciiTheme="majorHAnsi" w:eastAsia="Times New Roman" w:hAnsiTheme="majorHAnsi" w:cs="Times New Roman"/>
          <w:color w:val="333333"/>
          <w:sz w:val="22"/>
          <w:szCs w:val="22"/>
        </w:rPr>
        <w:br/>
      </w:r>
    </w:p>
    <w:p w14:paraId="5DAAA735" w14:textId="26D2DF75" w:rsidR="0004124B" w:rsidRPr="00DA5CAC" w:rsidRDefault="0004124B" w:rsidP="00506F11">
      <w:pPr>
        <w:rPr>
          <w:rFonts w:asciiTheme="majorHAnsi" w:eastAsia="Times New Roman" w:hAnsiTheme="majorHAnsi" w:cs="Times New Roman"/>
          <w:sz w:val="22"/>
          <w:szCs w:val="22"/>
        </w:rPr>
      </w:pPr>
      <w:r w:rsidRPr="00DA5CAC">
        <w:rPr>
          <w:rFonts w:asciiTheme="majorHAnsi" w:eastAsia="Times New Roman" w:hAnsiTheme="majorHAnsi" w:cs="Times New Roman"/>
          <w:color w:val="333333"/>
          <w:sz w:val="22"/>
          <w:szCs w:val="22"/>
        </w:rPr>
        <w:t>60% des enfants qui entrent à l’école aujourd’hui feront des études qui n’existent pas encore, selon </w:t>
      </w:r>
      <w:r w:rsidRPr="00DA5CAC">
        <w:rPr>
          <w:rFonts w:asciiTheme="majorHAnsi" w:eastAsia="Times New Roman" w:hAnsiTheme="majorHAnsi" w:cs="Times New Roman"/>
          <w:b/>
          <w:bCs/>
          <w:color w:val="333333"/>
          <w:sz w:val="22"/>
          <w:szCs w:val="22"/>
        </w:rPr>
        <w:t xml:space="preserve">Pervenche </w:t>
      </w:r>
      <w:proofErr w:type="spellStart"/>
      <w:r w:rsidRPr="00DA5CAC">
        <w:rPr>
          <w:rFonts w:asciiTheme="majorHAnsi" w:eastAsia="Times New Roman" w:hAnsiTheme="majorHAnsi" w:cs="Times New Roman"/>
          <w:b/>
          <w:bCs/>
          <w:color w:val="333333"/>
          <w:sz w:val="22"/>
          <w:szCs w:val="22"/>
        </w:rPr>
        <w:t>Bérès</w:t>
      </w:r>
      <w:proofErr w:type="spellEnd"/>
      <w:r w:rsidRPr="00DA5CAC">
        <w:rPr>
          <w:rFonts w:asciiTheme="majorHAnsi" w:eastAsia="Times New Roman" w:hAnsiTheme="majorHAnsi" w:cs="Times New Roman"/>
          <w:color w:val="333333"/>
          <w:sz w:val="22"/>
          <w:szCs w:val="22"/>
        </w:rPr>
        <w:t> </w:t>
      </w:r>
      <w:r w:rsidR="009E5B68" w:rsidRPr="00DA5CAC">
        <w:rPr>
          <w:rFonts w:asciiTheme="majorHAnsi" w:eastAsia="Times New Roman" w:hAnsiTheme="majorHAnsi" w:cs="Times New Roman"/>
          <w:color w:val="333333"/>
          <w:sz w:val="22"/>
          <w:szCs w:val="22"/>
        </w:rPr>
        <w:t xml:space="preserve">, </w:t>
      </w:r>
      <w:r w:rsidRPr="00DA5CAC">
        <w:rPr>
          <w:rFonts w:asciiTheme="majorHAnsi" w:eastAsia="Times New Roman" w:hAnsiTheme="majorHAnsi" w:cs="Times New Roman"/>
          <w:color w:val="333333"/>
          <w:sz w:val="22"/>
          <w:szCs w:val="22"/>
        </w:rPr>
        <w:t>Parlement européen.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009E5B68" w:rsidRPr="00DA5CAC">
        <w:rPr>
          <w:rFonts w:asciiTheme="majorHAnsi" w:eastAsia="Times New Roman" w:hAnsiTheme="majorHAnsi" w:cs="Times New Roman"/>
          <w:color w:val="333333"/>
          <w:sz w:val="22"/>
          <w:szCs w:val="22"/>
        </w:rPr>
        <w:lastRenderedPageBreak/>
        <w:t>De</w:t>
      </w:r>
      <w:r w:rsidRPr="00DA5CAC">
        <w:rPr>
          <w:rFonts w:asciiTheme="majorHAnsi" w:eastAsia="Times New Roman" w:hAnsiTheme="majorHAnsi" w:cs="Times New Roman"/>
          <w:color w:val="333333"/>
          <w:sz w:val="22"/>
          <w:szCs w:val="22"/>
        </w:rPr>
        <w:t xml:space="preserve"> nombreux emplois restent encore à créer. "</w:t>
      </w:r>
      <w:r w:rsidR="00506F11" w:rsidRPr="00DA5CAC">
        <w:rPr>
          <w:rFonts w:asciiTheme="majorHAnsi" w:eastAsia="Times New Roman" w:hAnsiTheme="majorHAnsi" w:cs="Times New Roman"/>
          <w:color w:val="333333"/>
          <w:sz w:val="22"/>
          <w:szCs w:val="22"/>
        </w:rPr>
        <w:t>O</w:t>
      </w:r>
      <w:r w:rsidRPr="00DA5CAC">
        <w:rPr>
          <w:rFonts w:asciiTheme="majorHAnsi" w:eastAsia="Times New Roman" w:hAnsiTheme="majorHAnsi" w:cs="Times New Roman"/>
          <w:color w:val="333333"/>
          <w:sz w:val="22"/>
          <w:szCs w:val="22"/>
        </w:rPr>
        <w:t>n va remplacer une certaine partie des travaux", mais en même temps "on va inventer des besoins qui n'existaient pas avant"</w:t>
      </w:r>
      <w:r w:rsidR="009E5B68" w:rsidRPr="00DA5CAC">
        <w:rPr>
          <w:rFonts w:asciiTheme="majorHAnsi" w:eastAsia="Times New Roman" w:hAnsiTheme="majorHAnsi" w:cs="Times New Roman"/>
          <w:color w:val="333333"/>
          <w:sz w:val="22"/>
          <w:szCs w:val="22"/>
        </w:rPr>
        <w:t>.</w:t>
      </w:r>
      <w:r w:rsidRPr="00DA5CAC">
        <w:rPr>
          <w:rFonts w:asciiTheme="majorHAnsi" w:eastAsia="Times New Roman" w:hAnsiTheme="majorHAnsi" w:cs="Times New Roman"/>
          <w:color w:val="333333"/>
          <w:sz w:val="22"/>
          <w:szCs w:val="22"/>
        </w:rPr>
        <w:t xml:space="preserve"> </w:t>
      </w:r>
      <w:r w:rsidRPr="00DA5CAC">
        <w:rPr>
          <w:rFonts w:asciiTheme="majorHAnsi" w:eastAsia="Times New Roman" w:hAnsiTheme="majorHAnsi" w:cs="Times New Roman"/>
          <w:b/>
          <w:bCs/>
          <w:color w:val="333333"/>
          <w:sz w:val="22"/>
          <w:szCs w:val="22"/>
        </w:rPr>
        <w:t xml:space="preserve">Esther </w:t>
      </w:r>
      <w:proofErr w:type="spellStart"/>
      <w:r w:rsidRPr="00DA5CAC">
        <w:rPr>
          <w:rFonts w:asciiTheme="majorHAnsi" w:eastAsia="Times New Roman" w:hAnsiTheme="majorHAnsi" w:cs="Times New Roman"/>
          <w:b/>
          <w:bCs/>
          <w:color w:val="333333"/>
          <w:sz w:val="22"/>
          <w:szCs w:val="22"/>
        </w:rPr>
        <w:t>Duflo</w:t>
      </w:r>
      <w:proofErr w:type="spellEnd"/>
      <w:r w:rsidR="009E5B68" w:rsidRPr="00DA5CAC">
        <w:rPr>
          <w:rFonts w:asciiTheme="majorHAnsi" w:eastAsia="Times New Roman" w:hAnsiTheme="majorHAnsi" w:cs="Times New Roman"/>
          <w:color w:val="333333"/>
          <w:sz w:val="22"/>
          <w:szCs w:val="22"/>
        </w:rPr>
        <w:t>, professeur au MIT</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"Des besoins immenses restent à couvrir" dans des secteurs comme l'éducation, la santé, le tourisme, insiste-t-il. « Les robots, qui vont s'imposer dans nos économies, ne pourront jamais rivaliser avec les humains dans trois domaines: la créativité, la dextérité et l'empathie" pour </w:t>
      </w:r>
      <w:r w:rsidRPr="00DA5CAC">
        <w:rPr>
          <w:rFonts w:asciiTheme="majorHAnsi" w:eastAsia="Times New Roman" w:hAnsiTheme="majorHAnsi" w:cs="Times New Roman"/>
          <w:b/>
          <w:bCs/>
          <w:color w:val="333333"/>
          <w:sz w:val="22"/>
          <w:szCs w:val="22"/>
        </w:rPr>
        <w:t>Augustin de Romanet</w:t>
      </w:r>
      <w:r w:rsidRPr="00DA5CAC">
        <w:rPr>
          <w:rFonts w:asciiTheme="majorHAnsi" w:eastAsia="Times New Roman" w:hAnsiTheme="majorHAnsi" w:cs="Times New Roman"/>
          <w:color w:val="333333"/>
          <w:sz w:val="22"/>
          <w:szCs w:val="22"/>
        </w:rPr>
        <w:t>, CEO des Aéroports de Paris.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00C76B6F">
        <w:rPr>
          <w:rFonts w:asciiTheme="majorHAnsi" w:eastAsia="Times New Roman" w:hAnsiTheme="majorHAnsi" w:cs="Times New Roman"/>
          <w:b/>
          <w:bCs/>
          <w:color w:val="333333"/>
          <w:sz w:val="22"/>
          <w:szCs w:val="22"/>
        </w:rPr>
        <w:t>La</w:t>
      </w:r>
      <w:r w:rsidRPr="00DA5CAC">
        <w:rPr>
          <w:rFonts w:asciiTheme="majorHAnsi" w:eastAsia="Times New Roman" w:hAnsiTheme="majorHAnsi" w:cs="Times New Roman"/>
          <w:b/>
          <w:bCs/>
          <w:color w:val="333333"/>
          <w:sz w:val="22"/>
          <w:szCs w:val="22"/>
        </w:rPr>
        <w:t xml:space="preserve"> transition entre les deux mondes va être longue et difficile.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 xml:space="preserve">Les bouleversements conjoints de la robotisation, du </w:t>
      </w:r>
      <w:proofErr w:type="spellStart"/>
      <w:r w:rsidRPr="00DA5CAC">
        <w:rPr>
          <w:rFonts w:asciiTheme="majorHAnsi" w:eastAsia="Times New Roman" w:hAnsiTheme="majorHAnsi" w:cs="Times New Roman"/>
          <w:color w:val="333333"/>
          <w:sz w:val="22"/>
          <w:szCs w:val="22"/>
        </w:rPr>
        <w:t>big</w:t>
      </w:r>
      <w:proofErr w:type="spellEnd"/>
      <w:r w:rsidRPr="00DA5CAC">
        <w:rPr>
          <w:rFonts w:asciiTheme="majorHAnsi" w:eastAsia="Times New Roman" w:hAnsiTheme="majorHAnsi" w:cs="Times New Roman"/>
          <w:color w:val="333333"/>
          <w:sz w:val="22"/>
          <w:szCs w:val="22"/>
        </w:rPr>
        <w:t xml:space="preserve"> data et de l'économie collaborative transforment la nature du travail, et déstructurent les formes traditionnelles du salariat en polarisant les emplois. Les mieux insérés, ultra-qualifiés, voient leur productivité s'accroître grâce aux nouvelles technologies, mais les emplois intermédiaires sont peu à peu remis en cause par l'automatisation, et, à l'autre bout de l'échelle, se créent massivement des emplois de services faiblement qualifiés. </w:t>
      </w:r>
      <w:r w:rsidRPr="00DA5CAC">
        <w:rPr>
          <w:rFonts w:asciiTheme="majorHAnsi" w:eastAsia="Times New Roman" w:hAnsiTheme="majorHAnsi" w:cs="Times New Roman"/>
          <w:b/>
          <w:bCs/>
          <w:color w:val="333333"/>
          <w:sz w:val="22"/>
          <w:szCs w:val="22"/>
        </w:rPr>
        <w:t>Jacques Mistral</w:t>
      </w:r>
      <w:r w:rsidR="009E5B68" w:rsidRPr="00DA5CAC">
        <w:rPr>
          <w:rFonts w:asciiTheme="majorHAnsi" w:eastAsia="Times New Roman" w:hAnsiTheme="majorHAnsi" w:cs="Times New Roman"/>
          <w:color w:val="333333"/>
          <w:sz w:val="22"/>
          <w:szCs w:val="22"/>
        </w:rPr>
        <w:t>, Cercle des économistes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Faut-il préférer une économie complexe en gardant agriculture, industrie service, ou monter en gamme et jouer sur le</w:t>
      </w:r>
      <w:r w:rsidR="00506F11" w:rsidRPr="00DA5CAC">
        <w:rPr>
          <w:rFonts w:asciiTheme="majorHAnsi" w:eastAsia="Times New Roman" w:hAnsiTheme="majorHAnsi" w:cs="Times New Roman"/>
          <w:color w:val="333333"/>
          <w:sz w:val="22"/>
          <w:szCs w:val="22"/>
        </w:rPr>
        <w:t>s emplois les plus qualifiés ? L</w:t>
      </w:r>
      <w:r w:rsidRPr="00DA5CAC">
        <w:rPr>
          <w:rFonts w:asciiTheme="majorHAnsi" w:eastAsia="Times New Roman" w:hAnsiTheme="majorHAnsi" w:cs="Times New Roman"/>
          <w:color w:val="333333"/>
          <w:sz w:val="22"/>
          <w:szCs w:val="22"/>
        </w:rPr>
        <w:t xml:space="preserve">es emplois sont en perpétuel renouvellement. Tenter de les conserver par une stratégie seulement défensive peut même être préjudiciable aux emplois du futur. La destruction créatrice est plutôt une « création destructrice » et les espaces comme les secteurs ou les entreprises où se font l’une et l’autre ne sont généralement pas les mêmes. Mieux vaut que des emplois soient perdus par la robotisation des processus de production domestiques plutôt qu’ils ne le soient par la concurrence d’importations produites sous robotisation. </w:t>
      </w:r>
      <w:r w:rsidRPr="00DA5CAC">
        <w:rPr>
          <w:rFonts w:asciiTheme="majorHAnsi" w:eastAsia="Times New Roman" w:hAnsiTheme="majorHAnsi" w:cs="Times New Roman"/>
          <w:b/>
          <w:bCs/>
          <w:color w:val="333333"/>
          <w:sz w:val="22"/>
          <w:szCs w:val="22"/>
        </w:rPr>
        <w:t xml:space="preserve">Pierre </w:t>
      </w:r>
      <w:proofErr w:type="spellStart"/>
      <w:r w:rsidRPr="00DA5CAC">
        <w:rPr>
          <w:rFonts w:asciiTheme="majorHAnsi" w:eastAsia="Times New Roman" w:hAnsiTheme="majorHAnsi" w:cs="Times New Roman"/>
          <w:b/>
          <w:bCs/>
          <w:color w:val="333333"/>
          <w:sz w:val="22"/>
          <w:szCs w:val="22"/>
        </w:rPr>
        <w:t>Dockès</w:t>
      </w:r>
      <w:proofErr w:type="spellEnd"/>
      <w:r w:rsidR="009E5B68" w:rsidRPr="00DA5CAC">
        <w:rPr>
          <w:rFonts w:asciiTheme="majorHAnsi" w:eastAsia="Times New Roman" w:hAnsiTheme="majorHAnsi" w:cs="Times New Roman"/>
          <w:color w:val="333333"/>
          <w:sz w:val="22"/>
          <w:szCs w:val="22"/>
        </w:rPr>
        <w:t>, Cercle des économistes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 xml:space="preserve">Si les travaux de force disparaissent, il restera les travaux qui font appel à l’intelligence émotionnelle. Ce qui avantagera l’emploi des femmes car elles ont mieux développé des qualités humaines dévolues à la sphère intime. </w:t>
      </w:r>
      <w:r w:rsidRPr="00DA5CAC">
        <w:rPr>
          <w:rFonts w:asciiTheme="majorHAnsi" w:eastAsia="Times New Roman" w:hAnsiTheme="majorHAnsi" w:cs="Times New Roman"/>
          <w:b/>
          <w:bCs/>
          <w:color w:val="333333"/>
          <w:sz w:val="22"/>
          <w:szCs w:val="22"/>
        </w:rPr>
        <w:t>Marie Laure Saut</w:t>
      </w:r>
      <w:r w:rsidR="009E5B68" w:rsidRPr="00DA5CAC">
        <w:rPr>
          <w:rFonts w:asciiTheme="majorHAnsi" w:eastAsia="Times New Roman" w:hAnsiTheme="majorHAnsi" w:cs="Times New Roman"/>
          <w:color w:val="333333"/>
          <w:sz w:val="22"/>
          <w:szCs w:val="22"/>
        </w:rPr>
        <w:t xml:space="preserve">y </w:t>
      </w:r>
      <w:r w:rsidR="00DA5CAC">
        <w:rPr>
          <w:rFonts w:asciiTheme="majorHAnsi" w:eastAsia="Times New Roman" w:hAnsiTheme="majorHAnsi" w:cs="Times New Roman"/>
          <w:color w:val="333333"/>
          <w:sz w:val="22"/>
          <w:szCs w:val="22"/>
        </w:rPr>
        <w:t>–</w:t>
      </w:r>
      <w:r w:rsidR="009E5B68" w:rsidRPr="00DA5CAC">
        <w:rPr>
          <w:rFonts w:asciiTheme="majorHAnsi" w:eastAsia="Times New Roman" w:hAnsiTheme="majorHAnsi" w:cs="Times New Roman"/>
          <w:color w:val="333333"/>
          <w:sz w:val="22"/>
          <w:szCs w:val="22"/>
        </w:rPr>
        <w:t xml:space="preserve"> Au</w:t>
      </w:r>
      <w:r w:rsidR="00DA5CAC">
        <w:rPr>
          <w:rFonts w:asciiTheme="majorHAnsi" w:eastAsia="Times New Roman" w:hAnsiTheme="majorHAnsi" w:cs="Times New Roman"/>
          <w:color w:val="333333"/>
          <w:sz w:val="22"/>
          <w:szCs w:val="22"/>
        </w:rPr>
        <w:t xml:space="preserve"> F</w:t>
      </w:r>
      <w:r w:rsidR="00DA5CAC" w:rsidRPr="00DA5CAC">
        <w:rPr>
          <w:rFonts w:asciiTheme="majorHAnsi" w:eastAsia="Times New Roman" w:hAnsiTheme="majorHAnsi" w:cs="Times New Roman"/>
          <w:color w:val="333333"/>
          <w:sz w:val="22"/>
          <w:szCs w:val="22"/>
        </w:rPr>
        <w:t>éminin</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 xml:space="preserve">La pénibilité globale du travail s’atténue, du moins dans la plupart des secteurs. Mais divers facteurs, la recherche de compétitivité, l’importance du chômage, la compensation de la réduction de la durée de travail par son intensité vont en sens inverse. Tout cela conduit à dégrader les conditions de travail ce que confirme plusieurs indicateurs (suicides, </w:t>
      </w:r>
      <w:proofErr w:type="spellStart"/>
      <w:r w:rsidRPr="00DA5CAC">
        <w:rPr>
          <w:rFonts w:asciiTheme="majorHAnsi" w:eastAsia="Times New Roman" w:hAnsiTheme="majorHAnsi" w:cs="Times New Roman"/>
          <w:color w:val="333333"/>
          <w:sz w:val="22"/>
          <w:szCs w:val="22"/>
        </w:rPr>
        <w:t>burn-out</w:t>
      </w:r>
      <w:proofErr w:type="spellEnd"/>
      <w:r w:rsidRPr="00DA5CAC">
        <w:rPr>
          <w:rFonts w:asciiTheme="majorHAnsi" w:eastAsia="Times New Roman" w:hAnsiTheme="majorHAnsi" w:cs="Times New Roman"/>
          <w:color w:val="333333"/>
          <w:sz w:val="22"/>
          <w:szCs w:val="22"/>
        </w:rPr>
        <w:t xml:space="preserve">, prise en compte de la pénibilité). </w:t>
      </w:r>
      <w:r w:rsidRPr="00DA5CAC">
        <w:rPr>
          <w:rFonts w:asciiTheme="majorHAnsi" w:eastAsia="Times New Roman" w:hAnsiTheme="majorHAnsi" w:cs="Times New Roman"/>
          <w:b/>
          <w:bCs/>
          <w:color w:val="333333"/>
          <w:sz w:val="22"/>
          <w:szCs w:val="22"/>
        </w:rPr>
        <w:t>Marc Guillaume</w:t>
      </w:r>
      <w:r w:rsidR="00DA5CAC">
        <w:rPr>
          <w:rFonts w:asciiTheme="majorHAnsi" w:eastAsia="Times New Roman" w:hAnsiTheme="majorHAnsi" w:cs="Times New Roman"/>
          <w:color w:val="333333"/>
          <w:sz w:val="22"/>
          <w:szCs w:val="22"/>
        </w:rPr>
        <w:t> - Cercle des Economistes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00506F11" w:rsidRPr="00DA5CAC">
        <w:rPr>
          <w:rFonts w:asciiTheme="majorHAnsi" w:eastAsia="Times New Roman" w:hAnsiTheme="majorHAnsi" w:cs="Times New Roman"/>
          <w:b/>
          <w:bCs/>
          <w:color w:val="333333"/>
          <w:sz w:val="22"/>
          <w:szCs w:val="22"/>
        </w:rPr>
        <w:t>La révolution numérique</w:t>
      </w:r>
      <w:r w:rsidRPr="00DA5CAC">
        <w:rPr>
          <w:rFonts w:asciiTheme="majorHAnsi" w:eastAsia="Times New Roman" w:hAnsiTheme="majorHAnsi" w:cs="Times New Roman"/>
          <w:b/>
          <w:bCs/>
          <w:color w:val="333333"/>
          <w:sz w:val="22"/>
          <w:szCs w:val="22"/>
        </w:rPr>
        <w:t xml:space="preserve"> va-t-elle mettre fin au salariat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rPr>
        <w:t>Nicolas Colin</w:t>
      </w:r>
      <w:r w:rsidRPr="00DA5CAC">
        <w:rPr>
          <w:rFonts w:asciiTheme="majorHAnsi" w:eastAsia="Times New Roman" w:hAnsiTheme="majorHAnsi" w:cs="Times New Roman"/>
          <w:color w:val="333333"/>
          <w:sz w:val="22"/>
          <w:szCs w:val="22"/>
        </w:rPr>
        <w:t xml:space="preserve"> (The </w:t>
      </w:r>
      <w:proofErr w:type="spellStart"/>
      <w:r w:rsidRPr="00DA5CAC">
        <w:rPr>
          <w:rFonts w:asciiTheme="majorHAnsi" w:eastAsia="Times New Roman" w:hAnsiTheme="majorHAnsi" w:cs="Times New Roman"/>
          <w:color w:val="333333"/>
          <w:sz w:val="22"/>
          <w:szCs w:val="22"/>
        </w:rPr>
        <w:t>Family</w:t>
      </w:r>
      <w:proofErr w:type="spellEnd"/>
      <w:r w:rsidRPr="00DA5CAC">
        <w:rPr>
          <w:rFonts w:asciiTheme="majorHAnsi" w:eastAsia="Times New Roman" w:hAnsiTheme="majorHAnsi" w:cs="Times New Roman"/>
          <w:color w:val="333333"/>
          <w:sz w:val="22"/>
          <w:szCs w:val="22"/>
        </w:rPr>
        <w:t>) anticipe rien moins que la fin du salariat. Celui-ci était largement lié au mode traditionnel d'organisation de la firme, qui préférait s'attacher des salariés plutôt que d'acheter du travail au cas par cas, ce qui engendrait des coûts de transaction élevés (recrutement, gestion RH...). Avec le numérique et ces plateformes, ces coûts tombent, et le recours au contrat de travail n'est plus forcément nécessaire. Employeurs et ex-salariés sont gagnants : les premiers peuvent ajuster la demande de travail à leurs besoins, avoir affaire à des professionnels à la réputation retracée, bénéficier d'une transaction sécuri</w:t>
      </w:r>
      <w:r w:rsidR="009E5B68" w:rsidRPr="00DA5CAC">
        <w:rPr>
          <w:rFonts w:asciiTheme="majorHAnsi" w:eastAsia="Times New Roman" w:hAnsiTheme="majorHAnsi" w:cs="Times New Roman"/>
          <w:color w:val="333333"/>
          <w:sz w:val="22"/>
          <w:szCs w:val="22"/>
        </w:rPr>
        <w:t xml:space="preserve">sée. Les seconds ont la fierté </w:t>
      </w:r>
      <w:r w:rsidRPr="00DA5CAC">
        <w:rPr>
          <w:rFonts w:asciiTheme="majorHAnsi" w:eastAsia="Times New Roman" w:hAnsiTheme="majorHAnsi" w:cs="Times New Roman"/>
          <w:color w:val="333333"/>
          <w:sz w:val="22"/>
          <w:szCs w:val="22"/>
        </w:rPr>
        <w:t>de travailler en indépendants, de s'affranchir de la tutelle d'un patron. La réponse réside dans la transformation de la protection sociale, qui va devoir jouer un rôle accru. </w:t>
      </w:r>
    </w:p>
    <w:p w14:paraId="76DD914A" w14:textId="77777777" w:rsidR="0004124B" w:rsidRPr="00DA5CAC" w:rsidRDefault="0004124B" w:rsidP="0004124B">
      <w:pPr>
        <w:shd w:val="clear" w:color="auto" w:fill="FFFFFF"/>
        <w:rPr>
          <w:rFonts w:asciiTheme="majorHAnsi" w:eastAsia="Times New Roman" w:hAnsiTheme="majorHAnsi" w:cs="Times New Roman"/>
          <w:color w:val="333333"/>
          <w:sz w:val="22"/>
          <w:szCs w:val="22"/>
        </w:rPr>
      </w:pPr>
    </w:p>
    <w:p w14:paraId="2D1BB972" w14:textId="77777777" w:rsidR="0004124B" w:rsidRPr="00DA5CAC" w:rsidRDefault="0004124B" w:rsidP="0004124B">
      <w:pPr>
        <w:rPr>
          <w:rFonts w:asciiTheme="majorHAnsi" w:eastAsia="Times New Roman" w:hAnsiTheme="majorHAnsi" w:cs="Times New Roman"/>
          <w:color w:val="333333"/>
          <w:sz w:val="22"/>
          <w:szCs w:val="22"/>
          <w:shd w:val="clear" w:color="auto" w:fill="FFFFFF"/>
        </w:rPr>
      </w:pPr>
      <w:proofErr w:type="spellStart"/>
      <w:r w:rsidRPr="00DA5CAC">
        <w:rPr>
          <w:rFonts w:asciiTheme="majorHAnsi" w:eastAsia="Times New Roman" w:hAnsiTheme="majorHAnsi" w:cs="Times New Roman"/>
          <w:color w:val="333333"/>
          <w:sz w:val="22"/>
          <w:szCs w:val="22"/>
          <w:shd w:val="clear" w:color="auto" w:fill="FFFFFF"/>
        </w:rPr>
        <w:t>Uber</w:t>
      </w:r>
      <w:proofErr w:type="spellEnd"/>
      <w:r w:rsidRPr="00DA5CAC">
        <w:rPr>
          <w:rFonts w:asciiTheme="majorHAnsi" w:eastAsia="Times New Roman" w:hAnsiTheme="majorHAnsi" w:cs="Times New Roman"/>
          <w:color w:val="333333"/>
          <w:sz w:val="22"/>
          <w:szCs w:val="22"/>
          <w:shd w:val="clear" w:color="auto" w:fill="FFFFFF"/>
        </w:rPr>
        <w:t xml:space="preserve"> a créé un nouveau modèle de travail, où les individus apporteurs de services accèdent aux clients via une plateforme numérique. Quand un client appelle une voiture </w:t>
      </w:r>
      <w:proofErr w:type="spellStart"/>
      <w:r w:rsidRPr="00DA5CAC">
        <w:rPr>
          <w:rFonts w:asciiTheme="majorHAnsi" w:eastAsia="Times New Roman" w:hAnsiTheme="majorHAnsi" w:cs="Times New Roman"/>
          <w:color w:val="333333"/>
          <w:sz w:val="22"/>
          <w:szCs w:val="22"/>
          <w:shd w:val="clear" w:color="auto" w:fill="FFFFFF"/>
        </w:rPr>
        <w:t>Uber</w:t>
      </w:r>
      <w:proofErr w:type="spellEnd"/>
      <w:r w:rsidRPr="00DA5CAC">
        <w:rPr>
          <w:rFonts w:asciiTheme="majorHAnsi" w:eastAsia="Times New Roman" w:hAnsiTheme="majorHAnsi" w:cs="Times New Roman"/>
          <w:color w:val="333333"/>
          <w:sz w:val="22"/>
          <w:szCs w:val="22"/>
          <w:shd w:val="clear" w:color="auto" w:fill="FFFFFF"/>
        </w:rPr>
        <w:t xml:space="preserve">, il ne lui achète pas un service mais deux : l’un (l’accès au chauffeur et le contrôle de qualité associé) est fourni par </w:t>
      </w:r>
      <w:proofErr w:type="spellStart"/>
      <w:r w:rsidRPr="00DA5CAC">
        <w:rPr>
          <w:rFonts w:asciiTheme="majorHAnsi" w:eastAsia="Times New Roman" w:hAnsiTheme="majorHAnsi" w:cs="Times New Roman"/>
          <w:color w:val="333333"/>
          <w:sz w:val="22"/>
          <w:szCs w:val="22"/>
          <w:shd w:val="clear" w:color="auto" w:fill="FFFFFF"/>
        </w:rPr>
        <w:t>Uber</w:t>
      </w:r>
      <w:proofErr w:type="spellEnd"/>
      <w:r w:rsidRPr="00DA5CAC">
        <w:rPr>
          <w:rFonts w:asciiTheme="majorHAnsi" w:eastAsia="Times New Roman" w:hAnsiTheme="majorHAnsi" w:cs="Times New Roman"/>
          <w:color w:val="333333"/>
          <w:sz w:val="22"/>
          <w:szCs w:val="22"/>
          <w:shd w:val="clear" w:color="auto" w:fill="FFFFFF"/>
        </w:rPr>
        <w:t xml:space="preserve">, tandis que l’autre, le transport, est fourni par le chauffeur lui-même. À la différence des géants de l’économie d’antan, </w:t>
      </w:r>
      <w:proofErr w:type="spellStart"/>
      <w:r w:rsidRPr="00DA5CAC">
        <w:rPr>
          <w:rFonts w:asciiTheme="majorHAnsi" w:eastAsia="Times New Roman" w:hAnsiTheme="majorHAnsi" w:cs="Times New Roman"/>
          <w:color w:val="333333"/>
          <w:sz w:val="22"/>
          <w:szCs w:val="22"/>
          <w:shd w:val="clear" w:color="auto" w:fill="FFFFFF"/>
        </w:rPr>
        <w:t>Uber</w:t>
      </w:r>
      <w:proofErr w:type="spellEnd"/>
      <w:r w:rsidRPr="00DA5CAC">
        <w:rPr>
          <w:rFonts w:asciiTheme="majorHAnsi" w:eastAsia="Times New Roman" w:hAnsiTheme="majorHAnsi" w:cs="Times New Roman"/>
          <w:color w:val="333333"/>
          <w:sz w:val="22"/>
          <w:szCs w:val="22"/>
          <w:shd w:val="clear" w:color="auto" w:fill="FFFFFF"/>
        </w:rPr>
        <w:t xml:space="preserve"> ne compte pas des dizaines ou des centaines de milliers d’employés, mais il organise cependant leur travail.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C’est une véritable révolution, parce que </w:t>
      </w:r>
      <w:proofErr w:type="spellStart"/>
      <w:r w:rsidRPr="00DA5CAC">
        <w:rPr>
          <w:rFonts w:asciiTheme="majorHAnsi" w:eastAsia="Times New Roman" w:hAnsiTheme="majorHAnsi" w:cs="Times New Roman"/>
          <w:color w:val="333333"/>
          <w:sz w:val="22"/>
          <w:szCs w:val="22"/>
          <w:shd w:val="clear" w:color="auto" w:fill="FFFFFF"/>
        </w:rPr>
        <w:t>Uber</w:t>
      </w:r>
      <w:proofErr w:type="spellEnd"/>
      <w:r w:rsidRPr="00DA5CAC">
        <w:rPr>
          <w:rFonts w:asciiTheme="majorHAnsi" w:eastAsia="Times New Roman" w:hAnsiTheme="majorHAnsi" w:cs="Times New Roman"/>
          <w:color w:val="333333"/>
          <w:sz w:val="22"/>
          <w:szCs w:val="22"/>
          <w:shd w:val="clear" w:color="auto" w:fill="FFFFFF"/>
        </w:rPr>
        <w:t xml:space="preserve"> et les autres plateformes digitales redéfinissent le travail, </w:t>
      </w:r>
      <w:r w:rsidRPr="00DA5CAC">
        <w:rPr>
          <w:rFonts w:asciiTheme="majorHAnsi" w:eastAsia="Times New Roman" w:hAnsiTheme="majorHAnsi" w:cs="Times New Roman"/>
          <w:color w:val="333333"/>
          <w:sz w:val="22"/>
          <w:szCs w:val="22"/>
          <w:shd w:val="clear" w:color="auto" w:fill="FFFFFF"/>
        </w:rPr>
        <w:lastRenderedPageBreak/>
        <w:t xml:space="preserve">envoyant au rebut le modèle de la firme de l’âge industriel. Le rôle de la firme dans l’économie du XXe siècle était essentiel, en ce qu’elle organisait les relations entre les travailleurs beaucoup mieux que ne pouvait le faire le simple marché. Elle permettait la spécialisation et une économie substantielle de coûts de transaction. Avec </w:t>
      </w:r>
      <w:proofErr w:type="spellStart"/>
      <w:r w:rsidRPr="00DA5CAC">
        <w:rPr>
          <w:rFonts w:asciiTheme="majorHAnsi" w:eastAsia="Times New Roman" w:hAnsiTheme="majorHAnsi" w:cs="Times New Roman"/>
          <w:color w:val="333333"/>
          <w:sz w:val="22"/>
          <w:szCs w:val="22"/>
          <w:shd w:val="clear" w:color="auto" w:fill="FFFFFF"/>
        </w:rPr>
        <w:t>Uber</w:t>
      </w:r>
      <w:proofErr w:type="spellEnd"/>
      <w:r w:rsidRPr="00DA5CAC">
        <w:rPr>
          <w:rFonts w:asciiTheme="majorHAnsi" w:eastAsia="Times New Roman" w:hAnsiTheme="majorHAnsi" w:cs="Times New Roman"/>
          <w:color w:val="333333"/>
          <w:sz w:val="22"/>
          <w:szCs w:val="22"/>
          <w:shd w:val="clear" w:color="auto" w:fill="FFFFFF"/>
        </w:rPr>
        <w:t xml:space="preserve">, plus besoin de contrat de travail. Au lieu de passer par l’autorité d’un chef d’entreprise, le travail individuel est </w:t>
      </w:r>
      <w:proofErr w:type="spellStart"/>
      <w:r w:rsidRPr="00DA5CAC">
        <w:rPr>
          <w:rFonts w:asciiTheme="majorHAnsi" w:eastAsia="Times New Roman" w:hAnsiTheme="majorHAnsi" w:cs="Times New Roman"/>
          <w:color w:val="333333"/>
          <w:sz w:val="22"/>
          <w:szCs w:val="22"/>
          <w:shd w:val="clear" w:color="auto" w:fill="FFFFFF"/>
        </w:rPr>
        <w:t>intermédié</w:t>
      </w:r>
      <w:proofErr w:type="spellEnd"/>
      <w:r w:rsidRPr="00DA5CAC">
        <w:rPr>
          <w:rFonts w:asciiTheme="majorHAnsi" w:eastAsia="Times New Roman" w:hAnsiTheme="majorHAnsi" w:cs="Times New Roman"/>
          <w:color w:val="333333"/>
          <w:sz w:val="22"/>
          <w:szCs w:val="22"/>
          <w:shd w:val="clear" w:color="auto" w:fill="FFFFFF"/>
        </w:rPr>
        <w:t xml:space="preserve"> par l’informatique.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Il faut insister sur les lourdes conséquences de cette transformation. Le travail devient l’objet d’un échange sur le marché et fait tout comme une matière première l’objet d’une cotation en continu : le contrat de travail est remplacé par la vente d’un service dont la quantité et le prix varient en temps réel, au gré de l’offre et de la demande. </w:t>
      </w:r>
      <w:r w:rsidRPr="00DA5CAC">
        <w:rPr>
          <w:rFonts w:asciiTheme="majorHAnsi" w:eastAsia="Times New Roman" w:hAnsiTheme="majorHAnsi" w:cs="Times New Roman"/>
          <w:b/>
          <w:bCs/>
          <w:color w:val="333333"/>
          <w:sz w:val="22"/>
          <w:szCs w:val="22"/>
          <w:shd w:val="clear" w:color="auto" w:fill="FFFFFF"/>
        </w:rPr>
        <w:t>Jean Pisani-Ferry</w:t>
      </w:r>
      <w:r w:rsidRPr="00DA5CAC">
        <w:rPr>
          <w:rFonts w:asciiTheme="majorHAnsi" w:eastAsia="Times New Roman" w:hAnsiTheme="majorHAnsi" w:cs="Times New Roman"/>
          <w:color w:val="333333"/>
          <w:sz w:val="22"/>
          <w:szCs w:val="22"/>
          <w:shd w:val="clear" w:color="auto" w:fill="FFFFFF"/>
        </w:rPr>
        <w:t> Cercle des économistes, commissaire général de France Stratégie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La vraie question à se poser est comment faire contribuer </w:t>
      </w:r>
      <w:proofErr w:type="spellStart"/>
      <w:r w:rsidRPr="00DA5CAC">
        <w:rPr>
          <w:rFonts w:asciiTheme="majorHAnsi" w:eastAsia="Times New Roman" w:hAnsiTheme="majorHAnsi" w:cs="Times New Roman"/>
          <w:color w:val="333333"/>
          <w:sz w:val="22"/>
          <w:szCs w:val="22"/>
          <w:shd w:val="clear" w:color="auto" w:fill="FFFFFF"/>
        </w:rPr>
        <w:t>Uber</w:t>
      </w:r>
      <w:proofErr w:type="spellEnd"/>
      <w:r w:rsidRPr="00DA5CAC">
        <w:rPr>
          <w:rFonts w:asciiTheme="majorHAnsi" w:eastAsia="Times New Roman" w:hAnsiTheme="majorHAnsi" w:cs="Times New Roman"/>
          <w:color w:val="333333"/>
          <w:sz w:val="22"/>
          <w:szCs w:val="22"/>
          <w:shd w:val="clear" w:color="auto" w:fill="FFFFFF"/>
        </w:rPr>
        <w:t xml:space="preserve"> à  la solidarité sociale ? Aujourd’hui, la  pensée politique n'adresse pas ces sujets.</w:t>
      </w:r>
      <w:r w:rsidR="009E5B68" w:rsidRPr="00DA5CAC">
        <w:rPr>
          <w:rFonts w:asciiTheme="majorHAnsi" w:eastAsia="Times New Roman" w:hAnsiTheme="majorHAnsi" w:cs="Times New Roman"/>
          <w:color w:val="333333"/>
          <w:sz w:val="22"/>
          <w:szCs w:val="22"/>
          <w:shd w:val="clear" w:color="auto" w:fill="FFFFFF"/>
        </w:rPr>
        <w:t xml:space="preserve"> </w:t>
      </w:r>
      <w:r w:rsidRPr="00DA5CAC">
        <w:rPr>
          <w:rFonts w:asciiTheme="majorHAnsi" w:eastAsia="Times New Roman" w:hAnsiTheme="majorHAnsi" w:cs="Times New Roman"/>
          <w:b/>
          <w:bCs/>
          <w:color w:val="333333"/>
          <w:sz w:val="22"/>
          <w:szCs w:val="22"/>
          <w:shd w:val="clear" w:color="auto" w:fill="FFFFFF"/>
        </w:rPr>
        <w:t>Gilles Babinet </w:t>
      </w:r>
      <w:r w:rsidRPr="00DA5CAC">
        <w:rPr>
          <w:rFonts w:asciiTheme="majorHAnsi" w:eastAsia="Times New Roman" w:hAnsiTheme="majorHAnsi" w:cs="Times New Roman"/>
          <w:color w:val="333333"/>
          <w:sz w:val="22"/>
          <w:szCs w:val="22"/>
          <w:shd w:val="clear" w:color="auto" w:fill="FFFFFF"/>
        </w:rPr>
        <w:t>Commissi</w:t>
      </w:r>
      <w:r w:rsidR="009E5B68" w:rsidRPr="00DA5CAC">
        <w:rPr>
          <w:rFonts w:asciiTheme="majorHAnsi" w:eastAsia="Times New Roman" w:hAnsiTheme="majorHAnsi" w:cs="Times New Roman"/>
          <w:color w:val="333333"/>
          <w:sz w:val="22"/>
          <w:szCs w:val="22"/>
          <w:shd w:val="clear" w:color="auto" w:fill="FFFFFF"/>
        </w:rPr>
        <w:t>on européenne, Digital Champion</w:t>
      </w:r>
    </w:p>
    <w:p w14:paraId="1BA6241B" w14:textId="77777777" w:rsidR="00506F11" w:rsidRPr="00DA5CAC" w:rsidRDefault="00506F11" w:rsidP="0004124B">
      <w:pPr>
        <w:rPr>
          <w:rFonts w:asciiTheme="majorHAnsi" w:eastAsia="Times New Roman" w:hAnsiTheme="majorHAnsi" w:cs="Times New Roman"/>
          <w:color w:val="333333"/>
          <w:sz w:val="22"/>
          <w:szCs w:val="22"/>
          <w:shd w:val="clear" w:color="auto" w:fill="FFFFFF"/>
        </w:rPr>
      </w:pPr>
    </w:p>
    <w:p w14:paraId="4FC3E38B" w14:textId="77777777" w:rsidR="00506F11" w:rsidRPr="00DA5CAC" w:rsidRDefault="00506F11" w:rsidP="0004124B">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 xml:space="preserve">Le philosophe allemand d'origine coréenne </w:t>
      </w:r>
      <w:proofErr w:type="spellStart"/>
      <w:r w:rsidRPr="00DA5CAC">
        <w:rPr>
          <w:rFonts w:asciiTheme="majorHAnsi" w:eastAsia="Times New Roman" w:hAnsiTheme="majorHAnsi" w:cs="Times New Roman"/>
          <w:color w:val="333333"/>
          <w:sz w:val="22"/>
          <w:szCs w:val="22"/>
          <w:shd w:val="clear" w:color="auto" w:fill="FFFFFF"/>
        </w:rPr>
        <w:t>Byung-Chul</w:t>
      </w:r>
      <w:proofErr w:type="spellEnd"/>
      <w:r w:rsidRPr="00DA5CAC">
        <w:rPr>
          <w:rFonts w:asciiTheme="majorHAnsi" w:eastAsia="Times New Roman" w:hAnsiTheme="majorHAnsi" w:cs="Times New Roman"/>
          <w:color w:val="333333"/>
          <w:sz w:val="22"/>
          <w:szCs w:val="22"/>
          <w:shd w:val="clear" w:color="auto" w:fill="FFFFFF"/>
        </w:rPr>
        <w:t xml:space="preserve"> Han explique que le numérique détruit toute cohésion sociale et laisse chaque homme seul, dans un monde précaire et déloyal. Il est possible d'organiser la naissance d'une économie positive et altruiste, qui créera de nouvelles façons de s'exprimer, de se rencontrer et d'agir, y com</w:t>
      </w:r>
      <w:r w:rsidR="009E5B68" w:rsidRPr="00DA5CAC">
        <w:rPr>
          <w:rFonts w:asciiTheme="majorHAnsi" w:eastAsia="Times New Roman" w:hAnsiTheme="majorHAnsi" w:cs="Times New Roman"/>
          <w:color w:val="333333"/>
          <w:sz w:val="22"/>
          <w:szCs w:val="22"/>
          <w:shd w:val="clear" w:color="auto" w:fill="FFFFFF"/>
        </w:rPr>
        <w:t xml:space="preserve">pris sur le terrain politique. </w:t>
      </w:r>
      <w:r w:rsidR="009E5B68" w:rsidRPr="00DA5CAC">
        <w:rPr>
          <w:rFonts w:asciiTheme="majorHAnsi" w:eastAsia="Times New Roman" w:hAnsiTheme="majorHAnsi" w:cs="Times New Roman"/>
          <w:b/>
          <w:color w:val="333333"/>
          <w:sz w:val="22"/>
          <w:szCs w:val="22"/>
          <w:shd w:val="clear" w:color="auto" w:fill="FFFFFF"/>
        </w:rPr>
        <w:t xml:space="preserve">Jacques Attali, </w:t>
      </w:r>
      <w:r w:rsidR="009E5B68" w:rsidRPr="00DA5CAC">
        <w:rPr>
          <w:rFonts w:asciiTheme="majorHAnsi" w:eastAsia="Times New Roman" w:hAnsiTheme="majorHAnsi" w:cs="Times New Roman"/>
          <w:color w:val="333333"/>
          <w:sz w:val="22"/>
          <w:szCs w:val="22"/>
          <w:shd w:val="clear" w:color="auto" w:fill="FFFFFF"/>
        </w:rPr>
        <w:t>écrivain</w:t>
      </w:r>
    </w:p>
    <w:p w14:paraId="28FD2D21" w14:textId="77777777" w:rsidR="0004124B" w:rsidRPr="00DA5CAC" w:rsidRDefault="0004124B" w:rsidP="0004124B">
      <w:pPr>
        <w:rPr>
          <w:rFonts w:asciiTheme="majorHAnsi" w:eastAsia="Times New Roman" w:hAnsiTheme="majorHAnsi" w:cs="Times New Roman"/>
          <w:color w:val="333333"/>
          <w:sz w:val="22"/>
          <w:szCs w:val="22"/>
          <w:shd w:val="clear" w:color="auto" w:fill="FFFFFF"/>
        </w:rPr>
      </w:pPr>
    </w:p>
    <w:p w14:paraId="13B91878" w14:textId="77777777" w:rsidR="00506F11" w:rsidRPr="00DA5CAC" w:rsidRDefault="00506F11" w:rsidP="0004124B">
      <w:pPr>
        <w:rPr>
          <w:rFonts w:asciiTheme="majorHAnsi" w:eastAsia="Times New Roman" w:hAnsiTheme="majorHAnsi" w:cs="Times New Roman"/>
          <w:b/>
          <w:bCs/>
          <w:color w:val="333333"/>
          <w:sz w:val="22"/>
          <w:szCs w:val="22"/>
          <w:shd w:val="clear" w:color="auto" w:fill="FFFFFF"/>
        </w:rPr>
      </w:pPr>
      <w:r w:rsidRPr="00DA5CAC">
        <w:rPr>
          <w:rFonts w:asciiTheme="majorHAnsi" w:eastAsia="Times New Roman" w:hAnsiTheme="majorHAnsi" w:cs="Times New Roman"/>
          <w:b/>
          <w:bCs/>
          <w:color w:val="333333"/>
          <w:sz w:val="22"/>
          <w:szCs w:val="22"/>
          <w:shd w:val="clear" w:color="auto" w:fill="FFFFFF"/>
        </w:rPr>
        <w:t>L’auto-entrepreneuriat est-il l’avenir ?</w:t>
      </w:r>
    </w:p>
    <w:p w14:paraId="3EEC6007" w14:textId="77777777" w:rsidR="009E5B68" w:rsidRPr="00DA5CAC" w:rsidRDefault="0004124B" w:rsidP="0004124B">
      <w:pPr>
        <w:rPr>
          <w:rFonts w:asciiTheme="majorHAnsi" w:eastAsia="Times New Roman" w:hAnsiTheme="majorHAnsi" w:cs="Times New Roman"/>
          <w:b/>
          <w:bCs/>
          <w:color w:val="333333"/>
          <w:sz w:val="22"/>
          <w:szCs w:val="22"/>
          <w:shd w:val="clear" w:color="auto" w:fill="FFFFFF"/>
        </w:rPr>
      </w:pPr>
      <w:r w:rsidRPr="00DA5CAC">
        <w:rPr>
          <w:rFonts w:asciiTheme="majorHAnsi" w:eastAsia="Times New Roman" w:hAnsiTheme="majorHAnsi" w:cs="Times New Roman"/>
          <w:color w:val="333333"/>
          <w:sz w:val="22"/>
          <w:szCs w:val="22"/>
        </w:rPr>
        <w:br/>
      </w:r>
      <w:r w:rsidR="00506F11" w:rsidRPr="00DA5CAC">
        <w:rPr>
          <w:rFonts w:asciiTheme="majorHAnsi" w:eastAsia="Times New Roman" w:hAnsiTheme="majorHAnsi" w:cs="Times New Roman"/>
          <w:color w:val="333333"/>
          <w:sz w:val="22"/>
          <w:szCs w:val="22"/>
          <w:shd w:val="clear" w:color="auto" w:fill="FFFFFF"/>
        </w:rPr>
        <w:t>L’avenir</w:t>
      </w:r>
      <w:r w:rsidRPr="00DA5CAC">
        <w:rPr>
          <w:rFonts w:asciiTheme="majorHAnsi" w:eastAsia="Times New Roman" w:hAnsiTheme="majorHAnsi" w:cs="Times New Roman"/>
          <w:color w:val="333333"/>
          <w:sz w:val="22"/>
          <w:szCs w:val="22"/>
          <w:shd w:val="clear" w:color="auto" w:fill="FFFFFF"/>
        </w:rPr>
        <w:t xml:space="preserve"> serait le contrat « zéro heure » anglais qui assure des droits sociaux à un salarié multicarte, et pourrait inspirer l’évolution du statut français d’auto entrepreneur. Si ce n’est pas la fameuse fin du salariat, c’est en tous cas </w:t>
      </w:r>
      <w:r w:rsidRPr="00DA5CAC">
        <w:rPr>
          <w:rFonts w:asciiTheme="majorHAnsi" w:eastAsia="Times New Roman" w:hAnsiTheme="majorHAnsi" w:cs="Times New Roman"/>
          <w:i/>
          <w:iCs/>
          <w:color w:val="333333"/>
          <w:sz w:val="22"/>
          <w:szCs w:val="22"/>
          <w:shd w:val="clear" w:color="auto" w:fill="FFFFFF"/>
        </w:rPr>
        <w:t>la fin de la monogamie qui marie durablement le salarié à son unique employeur</w:t>
      </w:r>
      <w:r w:rsidRPr="00DA5CAC">
        <w:rPr>
          <w:rFonts w:asciiTheme="majorHAnsi" w:eastAsia="Times New Roman" w:hAnsiTheme="majorHAnsi" w:cs="Times New Roman"/>
          <w:color w:val="333333"/>
          <w:sz w:val="22"/>
          <w:szCs w:val="22"/>
          <w:shd w:val="clear" w:color="auto" w:fill="FFFFFF"/>
        </w:rPr>
        <w:t xml:space="preserve">. </w:t>
      </w:r>
      <w:r w:rsidRPr="00DA5CAC">
        <w:rPr>
          <w:rFonts w:asciiTheme="majorHAnsi" w:eastAsia="Times New Roman" w:hAnsiTheme="majorHAnsi" w:cs="Times New Roman"/>
          <w:b/>
          <w:bCs/>
          <w:color w:val="333333"/>
          <w:sz w:val="22"/>
          <w:szCs w:val="22"/>
          <w:shd w:val="clear" w:color="auto" w:fill="FFFFFF"/>
        </w:rPr>
        <w:t xml:space="preserve">Michel </w:t>
      </w:r>
      <w:proofErr w:type="spellStart"/>
      <w:r w:rsidRPr="00DA5CAC">
        <w:rPr>
          <w:rFonts w:asciiTheme="majorHAnsi" w:eastAsia="Times New Roman" w:hAnsiTheme="majorHAnsi" w:cs="Times New Roman"/>
          <w:b/>
          <w:bCs/>
          <w:color w:val="333333"/>
          <w:sz w:val="22"/>
          <w:szCs w:val="22"/>
          <w:shd w:val="clear" w:color="auto" w:fill="FFFFFF"/>
        </w:rPr>
        <w:t>Cicurel</w:t>
      </w:r>
      <w:proofErr w:type="spellEnd"/>
      <w:r w:rsidRPr="00DA5CAC">
        <w:rPr>
          <w:rFonts w:asciiTheme="majorHAnsi" w:eastAsia="Times New Roman" w:hAnsiTheme="majorHAnsi" w:cs="Times New Roman"/>
          <w:color w:val="333333"/>
          <w:sz w:val="22"/>
          <w:szCs w:val="22"/>
          <w:shd w:val="clear" w:color="auto" w:fill="FFFFFF"/>
        </w:rPr>
        <w:t> - Cercle des économistes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Dans moins d'un siècle, le salariat ne sera plus la forme dominante de l'emploi. Nous serons tous employeurs de nous-même. Tous en situation de choisir notre vie si le droit nous protège, ou de redevenir esclaves précaires si le non-droit reste la règle. </w:t>
      </w:r>
      <w:r w:rsidRPr="00DA5CAC">
        <w:rPr>
          <w:rFonts w:asciiTheme="majorHAnsi" w:eastAsia="Times New Roman" w:hAnsiTheme="majorHAnsi" w:cs="Times New Roman"/>
          <w:b/>
          <w:bCs/>
          <w:color w:val="333333"/>
          <w:sz w:val="22"/>
          <w:szCs w:val="22"/>
          <w:shd w:val="clear" w:color="auto" w:fill="FFFFFF"/>
        </w:rPr>
        <w:t>Jacques Attali</w:t>
      </w:r>
    </w:p>
    <w:p w14:paraId="0D2CBB5F" w14:textId="77777777" w:rsidR="009E5B68" w:rsidRPr="00DA5CAC" w:rsidRDefault="009E5B68" w:rsidP="0004124B">
      <w:pPr>
        <w:rPr>
          <w:rFonts w:asciiTheme="majorHAnsi" w:eastAsia="Times New Roman" w:hAnsiTheme="majorHAnsi" w:cs="Times New Roman"/>
          <w:b/>
          <w:bCs/>
          <w:color w:val="333333"/>
          <w:sz w:val="22"/>
          <w:szCs w:val="22"/>
          <w:shd w:val="clear" w:color="auto" w:fill="FFFFFF"/>
        </w:rPr>
      </w:pPr>
    </w:p>
    <w:p w14:paraId="5721DBE4" w14:textId="02D363D9" w:rsidR="009E5B68" w:rsidRPr="00DA5CAC" w:rsidRDefault="009E5B68" w:rsidP="0004124B">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 xml:space="preserve">Allant encore plus loin que le télétravail, certaines formes de travail s'affranchissent totalement du cadre de l'entreprise. C'est le cas du freelance et de l'entreprenariat qui </w:t>
      </w:r>
      <w:r w:rsidR="00DA5CAC" w:rsidRPr="00DA5CAC">
        <w:rPr>
          <w:rFonts w:asciiTheme="majorHAnsi" w:eastAsia="Times New Roman" w:hAnsiTheme="majorHAnsi" w:cs="Times New Roman"/>
          <w:color w:val="333333"/>
          <w:sz w:val="22"/>
          <w:szCs w:val="22"/>
          <w:shd w:val="clear" w:color="auto" w:fill="FFFFFF"/>
        </w:rPr>
        <w:t>permet</w:t>
      </w:r>
      <w:r w:rsidRPr="00DA5CAC">
        <w:rPr>
          <w:rFonts w:asciiTheme="majorHAnsi" w:eastAsia="Times New Roman" w:hAnsiTheme="majorHAnsi" w:cs="Times New Roman"/>
          <w:color w:val="333333"/>
          <w:sz w:val="22"/>
          <w:szCs w:val="22"/>
          <w:shd w:val="clear" w:color="auto" w:fill="FFFFFF"/>
        </w:rPr>
        <w:t xml:space="preserve"> une nouvelle forme d'individualité du travail.  Ces deux systèmes se sont développés de plus en plus ces dernières années. L'avènement du numérique fournit d'avantage de possibilités aux personnes souhaitant devenir </w:t>
      </w:r>
      <w:proofErr w:type="spellStart"/>
      <w:r w:rsidRPr="00DA5CAC">
        <w:rPr>
          <w:rFonts w:asciiTheme="majorHAnsi" w:eastAsia="Times New Roman" w:hAnsiTheme="majorHAnsi" w:cs="Times New Roman"/>
          <w:color w:val="333333"/>
          <w:sz w:val="22"/>
          <w:szCs w:val="22"/>
          <w:shd w:val="clear" w:color="auto" w:fill="FFFFFF"/>
        </w:rPr>
        <w:t>freelancer</w:t>
      </w:r>
      <w:proofErr w:type="spellEnd"/>
      <w:r w:rsidRPr="00DA5CAC">
        <w:rPr>
          <w:rFonts w:asciiTheme="majorHAnsi" w:eastAsia="Times New Roman" w:hAnsiTheme="majorHAnsi" w:cs="Times New Roman"/>
          <w:color w:val="333333"/>
          <w:sz w:val="22"/>
          <w:szCs w:val="22"/>
          <w:shd w:val="clear" w:color="auto" w:fill="FFFFFF"/>
        </w:rPr>
        <w:t xml:space="preserve"> ou </w:t>
      </w:r>
      <w:proofErr w:type="spellStart"/>
      <w:r w:rsidRPr="00DA5CAC">
        <w:rPr>
          <w:rFonts w:asciiTheme="majorHAnsi" w:eastAsia="Times New Roman" w:hAnsiTheme="majorHAnsi" w:cs="Times New Roman"/>
          <w:color w:val="333333"/>
          <w:sz w:val="22"/>
          <w:szCs w:val="22"/>
          <w:shd w:val="clear" w:color="auto" w:fill="FFFFFF"/>
        </w:rPr>
        <w:t>auto-entrepreneur</w:t>
      </w:r>
      <w:proofErr w:type="spellEnd"/>
      <w:r w:rsidRPr="00DA5CAC">
        <w:rPr>
          <w:rFonts w:asciiTheme="majorHAnsi" w:eastAsia="Times New Roman" w:hAnsiTheme="majorHAnsi" w:cs="Times New Roman"/>
          <w:color w:val="333333"/>
          <w:sz w:val="22"/>
          <w:szCs w:val="22"/>
          <w:shd w:val="clear" w:color="auto" w:fill="FFFFFF"/>
        </w:rPr>
        <w:t xml:space="preserve">. Le salariat perd de sa superbe, et en particulier pour les nouvelles générations qui ne se voient pas forcément passer </w:t>
      </w:r>
      <w:r w:rsidR="00DA5CAC" w:rsidRPr="00DA5CAC">
        <w:rPr>
          <w:rFonts w:asciiTheme="majorHAnsi" w:eastAsia="Times New Roman" w:hAnsiTheme="majorHAnsi" w:cs="Times New Roman"/>
          <w:color w:val="333333"/>
          <w:sz w:val="22"/>
          <w:szCs w:val="22"/>
          <w:shd w:val="clear" w:color="auto" w:fill="FFFFFF"/>
        </w:rPr>
        <w:t>leur vie clouée</w:t>
      </w:r>
      <w:r w:rsidR="00DA5CAC">
        <w:rPr>
          <w:rFonts w:asciiTheme="majorHAnsi" w:eastAsia="Times New Roman" w:hAnsiTheme="majorHAnsi" w:cs="Times New Roman"/>
          <w:color w:val="333333"/>
          <w:sz w:val="22"/>
          <w:szCs w:val="22"/>
          <w:shd w:val="clear" w:color="auto" w:fill="FFFFFF"/>
        </w:rPr>
        <w:t>s</w:t>
      </w:r>
      <w:r w:rsidRPr="00DA5CAC">
        <w:rPr>
          <w:rFonts w:asciiTheme="majorHAnsi" w:eastAsia="Times New Roman" w:hAnsiTheme="majorHAnsi" w:cs="Times New Roman"/>
          <w:color w:val="333333"/>
          <w:sz w:val="22"/>
          <w:szCs w:val="22"/>
          <w:shd w:val="clear" w:color="auto" w:fill="FFFFFF"/>
        </w:rPr>
        <w:t xml:space="preserve"> à un bureau, alors que le numérique permet tant de créativité, d'innovation. </w:t>
      </w:r>
      <w:r w:rsidRPr="00DA5CAC">
        <w:rPr>
          <w:rFonts w:asciiTheme="majorHAnsi" w:eastAsia="Times New Roman" w:hAnsiTheme="majorHAnsi" w:cs="Times New Roman"/>
          <w:b/>
          <w:bCs/>
          <w:color w:val="333333"/>
          <w:sz w:val="22"/>
          <w:szCs w:val="22"/>
          <w:shd w:val="clear" w:color="auto" w:fill="FFFFFF"/>
        </w:rPr>
        <w:t>Léa Nora</w:t>
      </w:r>
      <w:r w:rsidRPr="00DA5CAC">
        <w:rPr>
          <w:rFonts w:asciiTheme="majorHAnsi" w:eastAsia="Times New Roman" w:hAnsiTheme="majorHAnsi" w:cs="Times New Roman"/>
          <w:color w:val="333333"/>
          <w:sz w:val="22"/>
          <w:szCs w:val="22"/>
          <w:shd w:val="clear" w:color="auto" w:fill="FFFFFF"/>
        </w:rPr>
        <w:t xml:space="preserve">, </w:t>
      </w:r>
      <w:proofErr w:type="spellStart"/>
      <w:r w:rsidRPr="00DA5CAC">
        <w:rPr>
          <w:rFonts w:asciiTheme="majorHAnsi" w:eastAsia="Times New Roman" w:hAnsiTheme="majorHAnsi" w:cs="Times New Roman"/>
          <w:color w:val="333333"/>
          <w:sz w:val="22"/>
          <w:szCs w:val="22"/>
          <w:shd w:val="clear" w:color="auto" w:fill="FFFFFF"/>
        </w:rPr>
        <w:t>o.c</w:t>
      </w:r>
      <w:proofErr w:type="spellEnd"/>
      <w:r w:rsidRPr="00DA5CAC">
        <w:rPr>
          <w:rFonts w:asciiTheme="majorHAnsi" w:eastAsia="Times New Roman" w:hAnsiTheme="majorHAnsi" w:cs="Times New Roman"/>
          <w:color w:val="333333"/>
          <w:sz w:val="22"/>
          <w:szCs w:val="22"/>
          <w:shd w:val="clear" w:color="auto" w:fill="FFFFFF"/>
        </w:rPr>
        <w:t>.</w:t>
      </w:r>
    </w:p>
    <w:p w14:paraId="48FD9DB5" w14:textId="77777777" w:rsidR="009E5B68" w:rsidRPr="00DA5CAC" w:rsidRDefault="009E5B68" w:rsidP="009E5B68">
      <w:pPr>
        <w:rPr>
          <w:rFonts w:asciiTheme="majorHAnsi" w:eastAsia="Times New Roman" w:hAnsiTheme="majorHAnsi" w:cs="Times New Roman"/>
          <w:color w:val="333333"/>
          <w:sz w:val="22"/>
          <w:szCs w:val="22"/>
        </w:rPr>
      </w:pPr>
    </w:p>
    <w:p w14:paraId="44980777" w14:textId="77777777" w:rsidR="009E5B68" w:rsidRPr="00DA5CAC" w:rsidRDefault="009E5B68" w:rsidP="009E5B68">
      <w:pPr>
        <w:shd w:val="clear" w:color="auto" w:fill="FFFFFF"/>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b/>
          <w:color w:val="333333"/>
          <w:sz w:val="22"/>
          <w:szCs w:val="22"/>
          <w:shd w:val="clear" w:color="auto" w:fill="FFFFFF"/>
        </w:rPr>
        <w:t xml:space="preserve">Michel </w:t>
      </w:r>
      <w:proofErr w:type="spellStart"/>
      <w:r w:rsidRPr="00DA5CAC">
        <w:rPr>
          <w:rFonts w:asciiTheme="majorHAnsi" w:eastAsia="Times New Roman" w:hAnsiTheme="majorHAnsi" w:cs="Times New Roman"/>
          <w:b/>
          <w:color w:val="333333"/>
          <w:sz w:val="22"/>
          <w:szCs w:val="22"/>
          <w:shd w:val="clear" w:color="auto" w:fill="FFFFFF"/>
        </w:rPr>
        <w:t>Cicurel</w:t>
      </w:r>
      <w:proofErr w:type="spellEnd"/>
      <w:r w:rsidRPr="00DA5CAC">
        <w:rPr>
          <w:rFonts w:asciiTheme="majorHAnsi" w:eastAsia="Times New Roman" w:hAnsiTheme="majorHAnsi" w:cs="Times New Roman"/>
          <w:b/>
          <w:color w:val="333333"/>
          <w:sz w:val="22"/>
          <w:szCs w:val="22"/>
          <w:shd w:val="clear" w:color="auto" w:fill="FFFFFF"/>
        </w:rPr>
        <w:t> </w:t>
      </w:r>
      <w:r w:rsidRPr="00DA5CAC">
        <w:rPr>
          <w:rFonts w:asciiTheme="majorHAnsi" w:eastAsia="Times New Roman" w:hAnsiTheme="majorHAnsi" w:cs="Times New Roman"/>
          <w:color w:val="333333"/>
          <w:sz w:val="22"/>
          <w:szCs w:val="22"/>
          <w:shd w:val="clear" w:color="auto" w:fill="FFFFFF"/>
        </w:rPr>
        <w:t>(Cercle des Economistes), relève qu’à côté du «</w:t>
      </w:r>
      <w:proofErr w:type="spellStart"/>
      <w:r w:rsidRPr="00DA5CAC">
        <w:rPr>
          <w:rFonts w:asciiTheme="majorHAnsi" w:eastAsia="Times New Roman" w:hAnsiTheme="majorHAnsi" w:cs="Times New Roman"/>
          <w:color w:val="333333"/>
          <w:sz w:val="22"/>
          <w:szCs w:val="22"/>
          <w:shd w:val="clear" w:color="auto" w:fill="FFFFFF"/>
        </w:rPr>
        <w:t>burn</w:t>
      </w:r>
      <w:proofErr w:type="spellEnd"/>
      <w:r w:rsidRPr="00DA5CAC">
        <w:rPr>
          <w:rFonts w:asciiTheme="majorHAnsi" w:eastAsia="Times New Roman" w:hAnsiTheme="majorHAnsi" w:cs="Times New Roman"/>
          <w:color w:val="333333"/>
          <w:sz w:val="22"/>
          <w:szCs w:val="22"/>
          <w:shd w:val="clear" w:color="auto" w:fill="FFFFFF"/>
        </w:rPr>
        <w:t xml:space="preserve"> out», il y a le «bore out». Les travailleurs s’ennuient, ils réclament du sens autant que des fins de mois. Il faut retrouver un esprit start-up; rien dans notre société n’est plus porteur de sens que le projet d’entreprise. Au lieu de supprimer les stock options, il faut les donner à tous. L’autre voie qui permet  une amélioration de la qualité dans le travail, consiste à permettre à ceux qui demandent du travail de créer eux-mêmes les conditions de l’offre. C’est-à-dire de devenir auto-entrepreneurs.</w:t>
      </w:r>
    </w:p>
    <w:p w14:paraId="17632A7D" w14:textId="77777777" w:rsidR="009E5B68" w:rsidRPr="00DA5CAC" w:rsidRDefault="009E5B68" w:rsidP="0004124B">
      <w:pPr>
        <w:rPr>
          <w:rFonts w:asciiTheme="majorHAnsi" w:eastAsia="Times New Roman" w:hAnsiTheme="majorHAnsi" w:cs="Times New Roman"/>
          <w:b/>
          <w:color w:val="333333"/>
          <w:sz w:val="22"/>
          <w:szCs w:val="22"/>
          <w:shd w:val="clear" w:color="auto" w:fill="FFFFFF"/>
        </w:rPr>
      </w:pPr>
      <w:r w:rsidRPr="00DA5CAC">
        <w:rPr>
          <w:rFonts w:asciiTheme="majorHAnsi" w:eastAsia="Times New Roman" w:hAnsiTheme="majorHAnsi" w:cs="Times New Roman"/>
          <w:color w:val="333333"/>
          <w:sz w:val="22"/>
          <w:szCs w:val="22"/>
        </w:rPr>
        <w:br/>
      </w:r>
      <w:r w:rsidR="0004124B"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color w:val="333333"/>
          <w:sz w:val="22"/>
          <w:szCs w:val="22"/>
          <w:shd w:val="clear" w:color="auto" w:fill="FFFFFF"/>
        </w:rPr>
        <w:t>C</w:t>
      </w:r>
      <w:r w:rsidR="0004124B" w:rsidRPr="00DA5CAC">
        <w:rPr>
          <w:rFonts w:asciiTheme="majorHAnsi" w:eastAsia="Times New Roman" w:hAnsiTheme="majorHAnsi" w:cs="Times New Roman"/>
          <w:b/>
          <w:color w:val="333333"/>
          <w:sz w:val="22"/>
          <w:szCs w:val="22"/>
          <w:shd w:val="clear" w:color="auto" w:fill="FFFFFF"/>
        </w:rPr>
        <w:t>ette liberté n’est-elle pas payée cher, d’abord par une forme de précarité ?</w:t>
      </w:r>
    </w:p>
    <w:p w14:paraId="5261B11C" w14:textId="77777777" w:rsidR="002D3066" w:rsidRPr="00DA5CAC" w:rsidRDefault="002D3066" w:rsidP="009E5B68">
      <w:pPr>
        <w:rPr>
          <w:rFonts w:asciiTheme="majorHAnsi" w:eastAsia="Times New Roman" w:hAnsiTheme="majorHAnsi" w:cs="Times New Roman"/>
          <w:color w:val="333333"/>
          <w:sz w:val="22"/>
          <w:szCs w:val="22"/>
          <w:shd w:val="clear" w:color="auto" w:fill="FFFFFF"/>
        </w:rPr>
      </w:pPr>
    </w:p>
    <w:p w14:paraId="08D465C1" w14:textId="422E0CF3" w:rsidR="0004124B" w:rsidRPr="00DA5CAC" w:rsidRDefault="009E5B68" w:rsidP="009E5B68">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 xml:space="preserve">Il n'existe pas aujourd'hui en France </w:t>
      </w:r>
      <w:r w:rsidR="00C76B6F">
        <w:rPr>
          <w:rFonts w:asciiTheme="majorHAnsi" w:eastAsia="Times New Roman" w:hAnsiTheme="majorHAnsi" w:cs="Times New Roman"/>
          <w:color w:val="333333"/>
          <w:sz w:val="22"/>
          <w:szCs w:val="22"/>
          <w:shd w:val="clear" w:color="auto" w:fill="FFFFFF"/>
        </w:rPr>
        <w:t xml:space="preserve">(ni en Belgique en dehors du système de sécurité général pour les indépendants) </w:t>
      </w:r>
      <w:r w:rsidRPr="00DA5CAC">
        <w:rPr>
          <w:rFonts w:asciiTheme="majorHAnsi" w:eastAsia="Times New Roman" w:hAnsiTheme="majorHAnsi" w:cs="Times New Roman"/>
          <w:color w:val="333333"/>
          <w:sz w:val="22"/>
          <w:szCs w:val="22"/>
          <w:shd w:val="clear" w:color="auto" w:fill="FFFFFF"/>
        </w:rPr>
        <w:t xml:space="preserve">de sécurité sociale </w:t>
      </w:r>
      <w:r w:rsidR="00C76B6F">
        <w:rPr>
          <w:rFonts w:asciiTheme="majorHAnsi" w:eastAsia="Times New Roman" w:hAnsiTheme="majorHAnsi" w:cs="Times New Roman"/>
          <w:color w:val="333333"/>
          <w:sz w:val="22"/>
          <w:szCs w:val="22"/>
          <w:shd w:val="clear" w:color="auto" w:fill="FFFFFF"/>
        </w:rPr>
        <w:t xml:space="preserve">spécifique </w:t>
      </w:r>
      <w:r w:rsidRPr="00DA5CAC">
        <w:rPr>
          <w:rFonts w:asciiTheme="majorHAnsi" w:eastAsia="Times New Roman" w:hAnsiTheme="majorHAnsi" w:cs="Times New Roman"/>
          <w:color w:val="333333"/>
          <w:sz w:val="22"/>
          <w:szCs w:val="22"/>
          <w:shd w:val="clear" w:color="auto" w:fill="FFFFFF"/>
        </w:rPr>
        <w:t xml:space="preserve">pour les </w:t>
      </w:r>
      <w:proofErr w:type="spellStart"/>
      <w:r w:rsidRPr="00DA5CAC">
        <w:rPr>
          <w:rFonts w:asciiTheme="majorHAnsi" w:eastAsia="Times New Roman" w:hAnsiTheme="majorHAnsi" w:cs="Times New Roman"/>
          <w:color w:val="333333"/>
          <w:sz w:val="22"/>
          <w:szCs w:val="22"/>
          <w:shd w:val="clear" w:color="auto" w:fill="FFFFFF"/>
        </w:rPr>
        <w:t>freelancers</w:t>
      </w:r>
      <w:proofErr w:type="spellEnd"/>
      <w:r w:rsidRPr="00DA5CAC">
        <w:rPr>
          <w:rFonts w:asciiTheme="majorHAnsi" w:eastAsia="Times New Roman" w:hAnsiTheme="majorHAnsi" w:cs="Times New Roman"/>
          <w:color w:val="333333"/>
          <w:sz w:val="22"/>
          <w:szCs w:val="22"/>
          <w:shd w:val="clear" w:color="auto" w:fill="FFFFFF"/>
        </w:rPr>
        <w:t xml:space="preserve">. Cela a deux conséquences majeures : tout d'abord, de nombreux salariés qui auraient souhaité se lancer dans l'auto-entreprenariat ou le freelance </w:t>
      </w:r>
      <w:r w:rsidRPr="00DA5CAC">
        <w:rPr>
          <w:rFonts w:asciiTheme="majorHAnsi" w:eastAsia="Times New Roman" w:hAnsiTheme="majorHAnsi" w:cs="Times New Roman"/>
          <w:color w:val="333333"/>
          <w:sz w:val="22"/>
          <w:szCs w:val="22"/>
          <w:shd w:val="clear" w:color="auto" w:fill="FFFFFF"/>
        </w:rPr>
        <w:lastRenderedPageBreak/>
        <w:t xml:space="preserve">n'osent pas, préférant la sécurité que leur procure le salariat en termes de sécurité sociale. Ensuite, les </w:t>
      </w:r>
      <w:proofErr w:type="spellStart"/>
      <w:r w:rsidRPr="00DA5CAC">
        <w:rPr>
          <w:rFonts w:asciiTheme="majorHAnsi" w:eastAsia="Times New Roman" w:hAnsiTheme="majorHAnsi" w:cs="Times New Roman"/>
          <w:color w:val="333333"/>
          <w:sz w:val="22"/>
          <w:szCs w:val="22"/>
          <w:shd w:val="clear" w:color="auto" w:fill="FFFFFF"/>
        </w:rPr>
        <w:t>freelancers</w:t>
      </w:r>
      <w:proofErr w:type="spellEnd"/>
      <w:r w:rsidRPr="00DA5CAC">
        <w:rPr>
          <w:rFonts w:asciiTheme="majorHAnsi" w:eastAsia="Times New Roman" w:hAnsiTheme="majorHAnsi" w:cs="Times New Roman"/>
          <w:color w:val="333333"/>
          <w:sz w:val="22"/>
          <w:szCs w:val="22"/>
          <w:shd w:val="clear" w:color="auto" w:fill="FFFFFF"/>
        </w:rPr>
        <w:t xml:space="preserve"> sont exposés à de nombreux risques (ne pas pouvoir se loger car ils ne disposent pas forcément de fiches de paie régulières, etc.) et s'en trouvent ainsi restreints dans leur travail au quotidien. </w:t>
      </w:r>
      <w:r w:rsidRPr="00DA5CAC">
        <w:rPr>
          <w:rFonts w:asciiTheme="majorHAnsi" w:eastAsia="Times New Roman" w:hAnsiTheme="majorHAnsi" w:cs="Times New Roman"/>
          <w:b/>
          <w:bCs/>
          <w:color w:val="333333"/>
          <w:sz w:val="22"/>
          <w:szCs w:val="22"/>
          <w:shd w:val="clear" w:color="auto" w:fill="FFFFFF"/>
        </w:rPr>
        <w:t>Léa Nora</w:t>
      </w:r>
      <w:r w:rsidRPr="00DA5CAC">
        <w:rPr>
          <w:rFonts w:asciiTheme="majorHAnsi" w:eastAsia="Times New Roman" w:hAnsiTheme="majorHAnsi" w:cs="Times New Roman"/>
          <w:color w:val="333333"/>
          <w:sz w:val="22"/>
          <w:szCs w:val="22"/>
          <w:shd w:val="clear" w:color="auto" w:fill="FFFFFF"/>
        </w:rPr>
        <w:t xml:space="preserve">, </w:t>
      </w:r>
      <w:proofErr w:type="spellStart"/>
      <w:r w:rsidRPr="00DA5CAC">
        <w:rPr>
          <w:rFonts w:asciiTheme="majorHAnsi" w:eastAsia="Times New Roman" w:hAnsiTheme="majorHAnsi" w:cs="Times New Roman"/>
          <w:color w:val="333333"/>
          <w:sz w:val="22"/>
          <w:szCs w:val="22"/>
          <w:shd w:val="clear" w:color="auto" w:fill="FFFFFF"/>
        </w:rPr>
        <w:t>o.c</w:t>
      </w:r>
      <w:proofErr w:type="spellEnd"/>
      <w:r w:rsidRPr="00DA5CAC">
        <w:rPr>
          <w:rFonts w:asciiTheme="majorHAnsi" w:eastAsia="Times New Roman" w:hAnsiTheme="majorHAnsi" w:cs="Times New Roman"/>
          <w:color w:val="333333"/>
          <w:sz w:val="22"/>
          <w:szCs w:val="22"/>
          <w:shd w:val="clear" w:color="auto" w:fill="FFFFFF"/>
        </w:rPr>
        <w:t>.</w:t>
      </w:r>
      <w:r w:rsidR="00C76B6F">
        <w:rPr>
          <w:rFonts w:asciiTheme="majorHAnsi" w:eastAsia="Times New Roman" w:hAnsiTheme="majorHAnsi" w:cs="Times New Roman"/>
          <w:color w:val="333333"/>
          <w:sz w:val="22"/>
          <w:szCs w:val="22"/>
        </w:rPr>
        <w:br/>
      </w:r>
      <w:r w:rsidR="0004124B" w:rsidRPr="00DA5CAC">
        <w:rPr>
          <w:rFonts w:asciiTheme="majorHAnsi" w:eastAsia="Times New Roman" w:hAnsiTheme="majorHAnsi" w:cs="Times New Roman"/>
          <w:color w:val="333333"/>
          <w:sz w:val="22"/>
          <w:szCs w:val="22"/>
        </w:rPr>
        <w:br/>
      </w:r>
      <w:r w:rsidR="0004124B" w:rsidRPr="00DA5CAC">
        <w:rPr>
          <w:rFonts w:asciiTheme="majorHAnsi" w:eastAsia="Times New Roman" w:hAnsiTheme="majorHAnsi" w:cs="Times New Roman"/>
          <w:color w:val="333333"/>
          <w:sz w:val="22"/>
          <w:szCs w:val="22"/>
          <w:shd w:val="clear" w:color="auto" w:fill="FFFFFF"/>
        </w:rPr>
        <w:t xml:space="preserve">Peut-on espérer cependant que cette </w:t>
      </w:r>
      <w:proofErr w:type="spellStart"/>
      <w:r w:rsidR="0004124B" w:rsidRPr="00DA5CAC">
        <w:rPr>
          <w:rFonts w:asciiTheme="majorHAnsi" w:eastAsia="Times New Roman" w:hAnsiTheme="majorHAnsi" w:cs="Times New Roman"/>
          <w:color w:val="333333"/>
          <w:sz w:val="22"/>
          <w:szCs w:val="22"/>
          <w:shd w:val="clear" w:color="auto" w:fill="FFFFFF"/>
        </w:rPr>
        <w:t>auto-création</w:t>
      </w:r>
      <w:proofErr w:type="spellEnd"/>
      <w:r w:rsidR="0004124B" w:rsidRPr="00DA5CAC">
        <w:rPr>
          <w:rFonts w:asciiTheme="majorHAnsi" w:eastAsia="Times New Roman" w:hAnsiTheme="majorHAnsi" w:cs="Times New Roman"/>
          <w:color w:val="333333"/>
          <w:sz w:val="22"/>
          <w:szCs w:val="22"/>
          <w:shd w:val="clear" w:color="auto" w:fill="FFFFFF"/>
        </w:rPr>
        <w:t xml:space="preserve"> de travail puisse se développer de façon plus positive dans une économie solidaire ou semi marchande, soutenue par la puissance publique et/ou la société civile ?  </w:t>
      </w:r>
      <w:r w:rsidR="0004124B" w:rsidRPr="00DA5CAC">
        <w:rPr>
          <w:rFonts w:asciiTheme="majorHAnsi" w:eastAsia="Times New Roman" w:hAnsiTheme="majorHAnsi" w:cs="Times New Roman"/>
          <w:b/>
          <w:bCs/>
          <w:color w:val="333333"/>
          <w:sz w:val="22"/>
          <w:szCs w:val="22"/>
          <w:shd w:val="clear" w:color="auto" w:fill="FFFFFF"/>
        </w:rPr>
        <w:t>Marc Guillaume</w:t>
      </w:r>
      <w:r w:rsidR="0004124B" w:rsidRPr="00DA5CAC">
        <w:rPr>
          <w:rFonts w:asciiTheme="majorHAnsi" w:eastAsia="Times New Roman" w:hAnsiTheme="majorHAnsi" w:cs="Times New Roman"/>
          <w:color w:val="333333"/>
          <w:sz w:val="22"/>
          <w:szCs w:val="22"/>
          <w:shd w:val="clear" w:color="auto" w:fill="FFFFFF"/>
        </w:rPr>
        <w:t>, Cercle des économistes</w:t>
      </w:r>
      <w:r w:rsidR="0004124B" w:rsidRPr="00DA5CAC">
        <w:rPr>
          <w:rFonts w:asciiTheme="majorHAnsi" w:eastAsia="Times New Roman" w:hAnsiTheme="majorHAnsi" w:cs="Times New Roman"/>
          <w:color w:val="333333"/>
          <w:sz w:val="22"/>
          <w:szCs w:val="22"/>
        </w:rPr>
        <w:br/>
      </w:r>
      <w:r w:rsidR="0004124B" w:rsidRPr="00DA5CAC">
        <w:rPr>
          <w:rFonts w:asciiTheme="majorHAnsi" w:eastAsia="Times New Roman" w:hAnsiTheme="majorHAnsi" w:cs="Times New Roman"/>
          <w:color w:val="333333"/>
          <w:sz w:val="22"/>
          <w:szCs w:val="22"/>
        </w:rPr>
        <w:br/>
      </w:r>
    </w:p>
    <w:p w14:paraId="575043C6" w14:textId="19989C9A" w:rsidR="0004124B" w:rsidRPr="00DA5CAC" w:rsidRDefault="0004124B" w:rsidP="00DA5CAC">
      <w:pPr>
        <w:shd w:val="clear" w:color="auto" w:fill="FFFFFF"/>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 xml:space="preserve">Quel rôle les acteurs externes, l’Etat, </w:t>
      </w:r>
      <w:r w:rsidR="00C76B6F" w:rsidRPr="00DA5CAC">
        <w:rPr>
          <w:rFonts w:asciiTheme="majorHAnsi" w:eastAsia="Times New Roman" w:hAnsiTheme="majorHAnsi" w:cs="Times New Roman"/>
          <w:color w:val="333333"/>
          <w:sz w:val="22"/>
          <w:szCs w:val="22"/>
          <w:shd w:val="clear" w:color="auto" w:fill="FFFFFF"/>
        </w:rPr>
        <w:t>les syndicats</w:t>
      </w:r>
      <w:r w:rsidRPr="00DA5CAC">
        <w:rPr>
          <w:rFonts w:asciiTheme="majorHAnsi" w:eastAsia="Times New Roman" w:hAnsiTheme="majorHAnsi" w:cs="Times New Roman"/>
          <w:color w:val="333333"/>
          <w:sz w:val="22"/>
          <w:szCs w:val="22"/>
          <w:shd w:val="clear" w:color="auto" w:fill="FFFFFF"/>
        </w:rPr>
        <w:t xml:space="preserve"> peuvent-ils jouer ?</w:t>
      </w:r>
      <w:r w:rsidRPr="00DA5CAC">
        <w:rPr>
          <w:rFonts w:asciiTheme="majorHAnsi" w:eastAsia="Times New Roman" w:hAnsiTheme="majorHAnsi" w:cs="Times New Roman"/>
          <w:color w:val="333333"/>
          <w:sz w:val="22"/>
          <w:szCs w:val="22"/>
          <w:shd w:val="clear" w:color="auto" w:fill="FFFFFF"/>
        </w:rPr>
        <w:br/>
      </w:r>
      <w:r w:rsidR="009E5B68"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t>L’emploi reste le principal facteur d’insertion des individus dans la société. La mise à l’écart d’une partie importante de la population engendre inégalités, déclassements et ressentiments qui sont potentiellement sources de fortes instabilités sociales et politiques. </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L’État devrait non seulement veiller à ce que toutes et tous aient un emploi, mais aussi à ce que le travail soit source d’épanouissement personnel, qu’il n’y ait pas d’exploitation, de discriminations, de dualisme, d’iniqui</w:t>
      </w:r>
      <w:r w:rsidR="009E5B68" w:rsidRPr="00DA5CAC">
        <w:rPr>
          <w:rFonts w:asciiTheme="majorHAnsi" w:eastAsia="Times New Roman" w:hAnsiTheme="majorHAnsi" w:cs="Times New Roman"/>
          <w:color w:val="333333"/>
          <w:sz w:val="22"/>
          <w:szCs w:val="22"/>
          <w:shd w:val="clear" w:color="auto" w:fill="FFFFFF"/>
        </w:rPr>
        <w:t>té entre les générations, etc. </w:t>
      </w:r>
      <w:r w:rsidRPr="00DA5CAC">
        <w:rPr>
          <w:rFonts w:asciiTheme="majorHAnsi" w:eastAsia="Times New Roman" w:hAnsiTheme="majorHAnsi" w:cs="Times New Roman"/>
          <w:b/>
          <w:color w:val="333333"/>
          <w:sz w:val="22"/>
          <w:szCs w:val="22"/>
          <w:shd w:val="clear" w:color="auto" w:fill="FFFFFF"/>
        </w:rPr>
        <w:t>Hippolyte d’</w:t>
      </w:r>
      <w:proofErr w:type="spellStart"/>
      <w:r w:rsidRPr="00DA5CAC">
        <w:rPr>
          <w:rFonts w:asciiTheme="majorHAnsi" w:eastAsia="Times New Roman" w:hAnsiTheme="majorHAnsi" w:cs="Times New Roman"/>
          <w:b/>
          <w:color w:val="333333"/>
          <w:sz w:val="22"/>
          <w:szCs w:val="22"/>
          <w:shd w:val="clear" w:color="auto" w:fill="FFFFFF"/>
        </w:rPr>
        <w:t>Albis</w:t>
      </w:r>
      <w:proofErr w:type="spellEnd"/>
      <w:r w:rsidRPr="00DA5CAC">
        <w:rPr>
          <w:rFonts w:asciiTheme="majorHAnsi" w:eastAsia="Times New Roman" w:hAnsiTheme="majorHAnsi" w:cs="Times New Roman"/>
          <w:b/>
          <w:color w:val="333333"/>
          <w:sz w:val="22"/>
          <w:szCs w:val="22"/>
          <w:shd w:val="clear" w:color="auto" w:fill="FFFFFF"/>
        </w:rPr>
        <w:t> </w:t>
      </w:r>
      <w:r w:rsidRPr="00DA5CAC">
        <w:rPr>
          <w:rFonts w:asciiTheme="majorHAnsi" w:eastAsia="Times New Roman" w:hAnsiTheme="majorHAnsi" w:cs="Times New Roman"/>
          <w:color w:val="333333"/>
          <w:sz w:val="22"/>
          <w:szCs w:val="22"/>
          <w:shd w:val="clear" w:color="auto" w:fill="FFFFFF"/>
        </w:rPr>
        <w:t>- Cercle des économ</w:t>
      </w:r>
      <w:r w:rsidR="009E5B68" w:rsidRPr="00DA5CAC">
        <w:rPr>
          <w:rFonts w:asciiTheme="majorHAnsi" w:eastAsia="Times New Roman" w:hAnsiTheme="majorHAnsi" w:cs="Times New Roman"/>
          <w:color w:val="333333"/>
          <w:sz w:val="22"/>
          <w:szCs w:val="22"/>
          <w:shd w:val="clear" w:color="auto" w:fill="FFFFFF"/>
        </w:rPr>
        <w:t>istes, professeur à la Sorbonne</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 xml:space="preserve">Aux États-Unis pourtant, face à la vague grandissante de </w:t>
      </w:r>
      <w:proofErr w:type="spellStart"/>
      <w:r w:rsidRPr="00DA5CAC">
        <w:rPr>
          <w:rFonts w:asciiTheme="majorHAnsi" w:eastAsia="Times New Roman" w:hAnsiTheme="majorHAnsi" w:cs="Times New Roman"/>
          <w:color w:val="333333"/>
          <w:sz w:val="22"/>
          <w:szCs w:val="22"/>
          <w:shd w:val="clear" w:color="auto" w:fill="FFFFFF"/>
        </w:rPr>
        <w:t>freelancers</w:t>
      </w:r>
      <w:proofErr w:type="spellEnd"/>
      <w:r w:rsidRPr="00DA5CAC">
        <w:rPr>
          <w:rFonts w:asciiTheme="majorHAnsi" w:eastAsia="Times New Roman" w:hAnsiTheme="majorHAnsi" w:cs="Times New Roman"/>
          <w:color w:val="333333"/>
          <w:sz w:val="22"/>
          <w:szCs w:val="22"/>
          <w:shd w:val="clear" w:color="auto" w:fill="FFFFFF"/>
        </w:rPr>
        <w:t>, Sarah Horowitz a créé un syndicat qui leur est dédié, appelé « </w:t>
      </w:r>
      <w:proofErr w:type="spellStart"/>
      <w:r w:rsidRPr="00DA5CAC">
        <w:rPr>
          <w:rFonts w:asciiTheme="majorHAnsi" w:eastAsia="Times New Roman" w:hAnsiTheme="majorHAnsi" w:cs="Times New Roman"/>
          <w:color w:val="333333"/>
          <w:sz w:val="22"/>
          <w:szCs w:val="22"/>
          <w:shd w:val="clear" w:color="auto" w:fill="FFFFFF"/>
        </w:rPr>
        <w:t>Freelancers</w:t>
      </w:r>
      <w:proofErr w:type="spellEnd"/>
      <w:r w:rsidRPr="00DA5CAC">
        <w:rPr>
          <w:rFonts w:asciiTheme="majorHAnsi" w:eastAsia="Times New Roman" w:hAnsiTheme="majorHAnsi" w:cs="Times New Roman"/>
          <w:color w:val="333333"/>
          <w:sz w:val="22"/>
          <w:szCs w:val="22"/>
          <w:shd w:val="clear" w:color="auto" w:fill="FFFFFF"/>
        </w:rPr>
        <w:t xml:space="preserve"> Union » et chargé de défendre leurs droits sur le marché du travail, mais également de leur procurer une assurance maladie. C'est un modèle que la France devrait suivre. Le travail de demain, quelle que soit la forme qu'il puisse prendre, ne doit pa</w:t>
      </w:r>
      <w:r w:rsidR="009E5B68" w:rsidRPr="00DA5CAC">
        <w:rPr>
          <w:rFonts w:asciiTheme="majorHAnsi" w:eastAsia="Times New Roman" w:hAnsiTheme="majorHAnsi" w:cs="Times New Roman"/>
          <w:color w:val="333333"/>
          <w:sz w:val="22"/>
          <w:szCs w:val="22"/>
          <w:shd w:val="clear" w:color="auto" w:fill="FFFFFF"/>
        </w:rPr>
        <w:t xml:space="preserve">s perdre sa dimension sociale. </w:t>
      </w:r>
      <w:r w:rsidRPr="00DA5CAC">
        <w:rPr>
          <w:rFonts w:asciiTheme="majorHAnsi" w:eastAsia="Times New Roman" w:hAnsiTheme="majorHAnsi" w:cs="Times New Roman"/>
          <w:b/>
          <w:color w:val="333333"/>
          <w:sz w:val="22"/>
          <w:szCs w:val="22"/>
          <w:shd w:val="clear" w:color="auto" w:fill="FFFFFF"/>
        </w:rPr>
        <w:t>Léa Nora</w:t>
      </w:r>
      <w:r w:rsidR="00C76B6F">
        <w:rPr>
          <w:rFonts w:asciiTheme="majorHAnsi" w:eastAsia="Times New Roman" w:hAnsiTheme="majorHAnsi" w:cs="Times New Roman"/>
          <w:color w:val="333333"/>
          <w:sz w:val="22"/>
          <w:szCs w:val="22"/>
          <w:shd w:val="clear" w:color="auto" w:fill="FFFFFF"/>
        </w:rPr>
        <w:t xml:space="preserve"> </w:t>
      </w:r>
      <w:proofErr w:type="spellStart"/>
      <w:r w:rsidR="00C76B6F">
        <w:rPr>
          <w:rFonts w:asciiTheme="majorHAnsi" w:eastAsia="Times New Roman" w:hAnsiTheme="majorHAnsi" w:cs="Times New Roman"/>
          <w:color w:val="333333"/>
          <w:sz w:val="22"/>
          <w:szCs w:val="22"/>
          <w:shd w:val="clear" w:color="auto" w:fill="FFFFFF"/>
        </w:rPr>
        <w:t>o.c</w:t>
      </w:r>
      <w:proofErr w:type="spellEnd"/>
      <w:r w:rsidR="00C76B6F">
        <w:rPr>
          <w:rFonts w:asciiTheme="majorHAnsi" w:eastAsia="Times New Roman" w:hAnsiTheme="majorHAnsi" w:cs="Times New Roman"/>
          <w:color w:val="333333"/>
          <w:sz w:val="22"/>
          <w:szCs w:val="22"/>
          <w:shd w:val="clear" w:color="auto" w:fill="FFFFFF"/>
        </w:rPr>
        <w:t>.</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Car c’est sans doute au sein d’une entreprise réconciliée que commence la reconstruction. Reconstruction économique, mais aussi politique et morale. L’absence de leadership politique dans notre monde occidental affolé crée un vide dangereux. </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La défiance croissante des peuples à l’égard des États, sur les deux rives de l’Atlantique nourrit les populismes et le triomphe des marabouts. </w:t>
      </w: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t>Or la légitimité perdue par le monde politique disqualifié se réfugie dans les bras de l’entreprise,. Qu’il le veuille ou non, le chef d’entreprise se devra d’assumer désormais le leadership sociétal et politique d</w:t>
      </w:r>
      <w:r w:rsidR="00506F11" w:rsidRPr="00DA5CAC">
        <w:rPr>
          <w:rFonts w:asciiTheme="majorHAnsi" w:eastAsia="Times New Roman" w:hAnsiTheme="majorHAnsi" w:cs="Times New Roman"/>
          <w:color w:val="333333"/>
          <w:sz w:val="22"/>
          <w:szCs w:val="22"/>
          <w:shd w:val="clear" w:color="auto" w:fill="FFFFFF"/>
        </w:rPr>
        <w:t xml:space="preserve">e l’Occident. </w:t>
      </w:r>
      <w:r w:rsidR="00C76B6F" w:rsidRPr="00C76B6F">
        <w:rPr>
          <w:rFonts w:asciiTheme="majorHAnsi" w:eastAsia="Times New Roman" w:hAnsiTheme="majorHAnsi" w:cs="Times New Roman"/>
          <w:b/>
          <w:color w:val="333333"/>
          <w:sz w:val="22"/>
          <w:szCs w:val="22"/>
          <w:shd w:val="clear" w:color="auto" w:fill="FFFFFF"/>
        </w:rPr>
        <w:t xml:space="preserve">Michel </w:t>
      </w:r>
      <w:proofErr w:type="spellStart"/>
      <w:r w:rsidR="00C76B6F" w:rsidRPr="00C76B6F">
        <w:rPr>
          <w:rFonts w:asciiTheme="majorHAnsi" w:eastAsia="Times New Roman" w:hAnsiTheme="majorHAnsi" w:cs="Times New Roman"/>
          <w:b/>
          <w:color w:val="333333"/>
          <w:sz w:val="22"/>
          <w:szCs w:val="22"/>
          <w:shd w:val="clear" w:color="auto" w:fill="FFFFFF"/>
        </w:rPr>
        <w:t>Cicurel</w:t>
      </w:r>
      <w:proofErr w:type="spellEnd"/>
    </w:p>
    <w:p w14:paraId="3D44F8A4" w14:textId="77777777" w:rsidR="00886125"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br/>
      </w:r>
      <w:r w:rsidRPr="00DA5CAC">
        <w:rPr>
          <w:rFonts w:asciiTheme="majorHAnsi" w:eastAsia="Times New Roman" w:hAnsiTheme="majorHAnsi" w:cs="Times New Roman"/>
          <w:color w:val="333333"/>
          <w:sz w:val="22"/>
          <w:szCs w:val="22"/>
          <w:shd w:val="clear" w:color="auto" w:fill="FFFFFF"/>
        </w:rPr>
        <w:br/>
      </w:r>
      <w:r w:rsidR="0004124B" w:rsidRPr="00DA5CAC">
        <w:rPr>
          <w:rFonts w:asciiTheme="majorHAnsi" w:eastAsia="Times New Roman" w:hAnsiTheme="majorHAnsi" w:cs="Times New Roman"/>
          <w:b/>
          <w:color w:val="333333"/>
          <w:sz w:val="22"/>
          <w:szCs w:val="22"/>
          <w:u w:val="single"/>
          <w:shd w:val="clear" w:color="auto" w:fill="FFFFFF"/>
        </w:rPr>
        <w:t xml:space="preserve">5 . </w:t>
      </w:r>
      <w:r w:rsidRPr="00DA5CAC">
        <w:rPr>
          <w:rFonts w:asciiTheme="majorHAnsi" w:eastAsia="Times New Roman" w:hAnsiTheme="majorHAnsi" w:cs="Times New Roman"/>
          <w:b/>
          <w:color w:val="333333"/>
          <w:sz w:val="22"/>
          <w:szCs w:val="22"/>
          <w:u w:val="single"/>
          <w:shd w:val="clear" w:color="auto" w:fill="FFFFFF"/>
        </w:rPr>
        <w:t>Vers la fin du management ?</w:t>
      </w:r>
      <w:r w:rsidRPr="00DA5CAC">
        <w:rPr>
          <w:rFonts w:asciiTheme="majorHAnsi" w:eastAsia="Times New Roman" w:hAnsiTheme="majorHAnsi" w:cs="Times New Roman"/>
          <w:b/>
          <w:color w:val="333333"/>
          <w:sz w:val="22"/>
          <w:szCs w:val="22"/>
          <w:u w:val="single"/>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La fonction du responsable, ou du capitaine comme on le nomme dans certaines entreprises, n’est pas de contrôler ni de commander. Son rôle est de soutenir les individus et les équipes lors des prises de décisions.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Que cela soit la voie de l'auto-entreprenariats, la voie des nouvelles formes de travail ou la voie de l'entreprise libérée, on peut en conclure que le travail qu'il soit en autonomie ou en entreprise est une dimension importante de l'intégration en société et de la réalisation personnelle.</w:t>
      </w:r>
    </w:p>
    <w:p w14:paraId="1A039322" w14:textId="77777777" w:rsidR="00886125" w:rsidRPr="00DA5CAC"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Tant dans son contenu, que dans sa forme ou dans son espace, le travail est en train de vivre une mutation fondamentale dont les acteurs soit n'en n'ont pas encore pris conscience soit sont encore incapable de dessiner ses nouveaux contours.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lastRenderedPageBreak/>
        <w:t>Dans les perspectives du travail du futur, il me semble qu'il y a des constantes : autonomie (du temps, du lieu, de la manière d'effectuer son travail), responsabilisation (le travailleur plus autonome devient responsable de l'exécution de sa mission mais aussi de l'organisation de sa carrière).</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 xml:space="preserve">Comme l'a indiqué à très juste titre </w:t>
      </w:r>
      <w:r w:rsidRPr="00C76B6F">
        <w:rPr>
          <w:rFonts w:asciiTheme="majorHAnsi" w:eastAsia="Times New Roman" w:hAnsiTheme="majorHAnsi" w:cs="Times New Roman"/>
          <w:b/>
          <w:color w:val="333333"/>
          <w:sz w:val="22"/>
          <w:szCs w:val="22"/>
          <w:shd w:val="clear" w:color="auto" w:fill="FFFFFF"/>
        </w:rPr>
        <w:t xml:space="preserve">Michel </w:t>
      </w:r>
      <w:proofErr w:type="spellStart"/>
      <w:r w:rsidRPr="00C76B6F">
        <w:rPr>
          <w:rFonts w:asciiTheme="majorHAnsi" w:eastAsia="Times New Roman" w:hAnsiTheme="majorHAnsi" w:cs="Times New Roman"/>
          <w:b/>
          <w:color w:val="333333"/>
          <w:sz w:val="22"/>
          <w:szCs w:val="22"/>
          <w:shd w:val="clear" w:color="auto" w:fill="FFFFFF"/>
        </w:rPr>
        <w:t>Cicurel</w:t>
      </w:r>
      <w:proofErr w:type="spellEnd"/>
      <w:r w:rsidRPr="00DA5CAC">
        <w:rPr>
          <w:rFonts w:asciiTheme="majorHAnsi" w:eastAsia="Times New Roman" w:hAnsiTheme="majorHAnsi" w:cs="Times New Roman"/>
          <w:color w:val="333333"/>
          <w:sz w:val="22"/>
          <w:szCs w:val="22"/>
          <w:shd w:val="clear" w:color="auto" w:fill="FFFFFF"/>
        </w:rPr>
        <w:t xml:space="preserve"> : </w:t>
      </w:r>
    </w:p>
    <w:p w14:paraId="163033E1" w14:textId="77777777" w:rsidR="00506F11" w:rsidRPr="00DA5CAC" w:rsidRDefault="00886125" w:rsidP="00886125">
      <w:pPr>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i/>
          <w:iCs/>
          <w:color w:val="333333"/>
          <w:sz w:val="22"/>
          <w:szCs w:val="22"/>
          <w:shd w:val="clear" w:color="auto" w:fill="FFFFFF"/>
        </w:rPr>
        <w:t>"C'est la fin de la monogamie qui marie durablement le salarié à son unique employeur</w:t>
      </w:r>
      <w:r w:rsidRPr="00DA5CAC">
        <w:rPr>
          <w:rFonts w:asciiTheme="majorHAnsi" w:eastAsia="Times New Roman" w:hAnsiTheme="majorHAnsi" w:cs="Times New Roman"/>
          <w:color w:val="333333"/>
          <w:sz w:val="22"/>
          <w:szCs w:val="22"/>
          <w:shd w:val="clear" w:color="auto" w:fill="FFFFFF"/>
        </w:rPr>
        <w:t>. "</w:t>
      </w:r>
      <w:r w:rsidRPr="00DA5CAC">
        <w:rPr>
          <w:rFonts w:asciiTheme="majorHAnsi" w:eastAsia="Times New Roman" w:hAnsiTheme="majorHAnsi" w:cs="Times New Roman"/>
          <w:color w:val="333333"/>
          <w:sz w:val="22"/>
          <w:szCs w:val="22"/>
        </w:rPr>
        <w:br/>
      </w:r>
    </w:p>
    <w:p w14:paraId="5242FEE0" w14:textId="77777777" w:rsidR="00506F11" w:rsidRPr="00DA5CAC" w:rsidRDefault="00506F11" w:rsidP="00DA5CAC">
      <w:pPr>
        <w:shd w:val="clear" w:color="auto" w:fill="FFFFFF"/>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 xml:space="preserve">Ne devenons pas soumis au travail, ce serait une régression de notre civilisation. Il doit être vu, au contraire, comme un moyen d'émancipation et d'affirmation de soi-même. Le travail peut contribuer à notre bonheur, mais pas n'importe quel travail, ou plutôt pas le travail dans </w:t>
      </w:r>
      <w:r w:rsidR="00DA5CAC">
        <w:rPr>
          <w:rFonts w:asciiTheme="majorHAnsi" w:eastAsia="Times New Roman" w:hAnsiTheme="majorHAnsi" w:cs="Times New Roman"/>
          <w:color w:val="333333"/>
          <w:sz w:val="22"/>
          <w:szCs w:val="22"/>
          <w:shd w:val="clear" w:color="auto" w:fill="FFFFFF"/>
        </w:rPr>
        <w:t xml:space="preserve">n'importes quelles conditions.  </w:t>
      </w:r>
      <w:r w:rsidRPr="00C76B6F">
        <w:rPr>
          <w:rFonts w:asciiTheme="majorHAnsi" w:eastAsia="Times New Roman" w:hAnsiTheme="majorHAnsi" w:cs="Times New Roman"/>
          <w:b/>
          <w:color w:val="333333"/>
          <w:sz w:val="22"/>
          <w:szCs w:val="22"/>
          <w:shd w:val="clear" w:color="auto" w:fill="FFFFFF"/>
        </w:rPr>
        <w:t>Léa Nora</w:t>
      </w:r>
      <w:r w:rsidRPr="00DA5CAC">
        <w:rPr>
          <w:rFonts w:asciiTheme="majorHAnsi" w:eastAsia="Times New Roman" w:hAnsiTheme="majorHAnsi" w:cs="Times New Roman"/>
          <w:color w:val="333333"/>
          <w:sz w:val="22"/>
          <w:szCs w:val="22"/>
          <w:shd w:val="clear" w:color="auto" w:fill="FFFFFF"/>
        </w:rPr>
        <w:t xml:space="preserve"> </w:t>
      </w:r>
      <w:r w:rsidR="002D3066" w:rsidRPr="00DA5CAC">
        <w:rPr>
          <w:rFonts w:asciiTheme="majorHAnsi" w:eastAsia="Times New Roman" w:hAnsiTheme="majorHAnsi" w:cs="Times New Roman"/>
          <w:color w:val="333333"/>
          <w:sz w:val="22"/>
          <w:szCs w:val="22"/>
          <w:shd w:val="clear" w:color="auto" w:fill="FFFFFF"/>
        </w:rPr>
        <w:t>–</w:t>
      </w:r>
      <w:r w:rsidR="00DA5CAC">
        <w:rPr>
          <w:rFonts w:asciiTheme="majorHAnsi" w:eastAsia="Times New Roman" w:hAnsiTheme="majorHAnsi" w:cs="Times New Roman"/>
          <w:color w:val="333333"/>
          <w:sz w:val="22"/>
          <w:szCs w:val="22"/>
          <w:shd w:val="clear" w:color="auto" w:fill="FFFFFF"/>
        </w:rPr>
        <w:t xml:space="preserve"> </w:t>
      </w:r>
      <w:proofErr w:type="spellStart"/>
      <w:r w:rsidR="00DA5CAC">
        <w:rPr>
          <w:rFonts w:asciiTheme="majorHAnsi" w:eastAsia="Times New Roman" w:hAnsiTheme="majorHAnsi" w:cs="Times New Roman"/>
          <w:color w:val="333333"/>
          <w:sz w:val="22"/>
          <w:szCs w:val="22"/>
          <w:shd w:val="clear" w:color="auto" w:fill="FFFFFF"/>
        </w:rPr>
        <w:t>o.c</w:t>
      </w:r>
      <w:proofErr w:type="spellEnd"/>
      <w:r w:rsidR="00DA5CAC">
        <w:rPr>
          <w:rFonts w:asciiTheme="majorHAnsi" w:eastAsia="Times New Roman" w:hAnsiTheme="majorHAnsi" w:cs="Times New Roman"/>
          <w:color w:val="333333"/>
          <w:sz w:val="22"/>
          <w:szCs w:val="22"/>
          <w:shd w:val="clear" w:color="auto" w:fill="FFFFFF"/>
        </w:rPr>
        <w:t>.</w:t>
      </w:r>
    </w:p>
    <w:p w14:paraId="23041BC7" w14:textId="1523D3B5" w:rsidR="00886125" w:rsidRPr="00BC6F8F" w:rsidRDefault="00886125" w:rsidP="00BC6F8F">
      <w:pPr>
        <w:rPr>
          <w:rFonts w:asciiTheme="majorHAnsi" w:eastAsia="Times New Roman" w:hAnsiTheme="majorHAnsi" w:cs="Times New Roman"/>
          <w:sz w:val="22"/>
          <w:szCs w:val="22"/>
        </w:rPr>
      </w:pP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shd w:val="clear" w:color="auto" w:fill="FFFFFF"/>
        </w:rPr>
        <w:t>Tous ces changements vont engendrer des incertitudes, des frictions et des crises. Mais, les auteurs cités sont unanimes. Il faudra contribuer à maintenir la solidarité et la protection sociale sans doute sous d'autres formes également.</w:t>
      </w:r>
    </w:p>
    <w:p w14:paraId="6FAA74C3" w14:textId="77777777" w:rsidR="00886125" w:rsidRPr="00DA5CAC" w:rsidRDefault="00886125" w:rsidP="00886125">
      <w:pPr>
        <w:shd w:val="clear" w:color="auto" w:fill="FFFFFF"/>
        <w:rPr>
          <w:rFonts w:asciiTheme="majorHAnsi" w:eastAsia="Times New Roman" w:hAnsiTheme="majorHAnsi" w:cs="Times New Roman"/>
          <w:b/>
          <w:bCs/>
          <w:caps/>
          <w:color w:val="FFFFFF"/>
          <w:sz w:val="22"/>
          <w:szCs w:val="22"/>
        </w:rPr>
      </w:pPr>
    </w:p>
    <w:p w14:paraId="794E4403" w14:textId="77777777" w:rsidR="00DA5CAC" w:rsidRPr="00DA5CAC" w:rsidRDefault="00DA5CAC" w:rsidP="00DA5CAC">
      <w:pPr>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shd w:val="clear" w:color="auto" w:fill="FFFFFF"/>
        </w:rPr>
        <w:t>Comme le disait Albert Jacquard, « </w:t>
      </w:r>
      <w:r w:rsidRPr="00DA5CAC">
        <w:rPr>
          <w:rFonts w:asciiTheme="majorHAnsi" w:eastAsia="Times New Roman" w:hAnsiTheme="majorHAnsi" w:cs="Times New Roman"/>
          <w:i/>
          <w:color w:val="333333"/>
          <w:sz w:val="22"/>
          <w:szCs w:val="22"/>
          <w:shd w:val="clear" w:color="auto" w:fill="FFFFFF"/>
        </w:rPr>
        <w:t>L'oisiveté est, dit-on, la mère de tous les vices, mais l'excès de travail est le père de toutes les soumissions </w:t>
      </w:r>
      <w:r w:rsidRPr="00DA5CAC">
        <w:rPr>
          <w:rFonts w:asciiTheme="majorHAnsi" w:eastAsia="Times New Roman" w:hAnsiTheme="majorHAnsi" w:cs="Times New Roman"/>
          <w:color w:val="333333"/>
          <w:sz w:val="22"/>
          <w:szCs w:val="22"/>
          <w:shd w:val="clear" w:color="auto" w:fill="FFFFFF"/>
        </w:rPr>
        <w:t>». </w:t>
      </w:r>
    </w:p>
    <w:p w14:paraId="4A942BF0" w14:textId="77777777" w:rsidR="00886125" w:rsidRDefault="00886125">
      <w:pPr>
        <w:rPr>
          <w:rFonts w:asciiTheme="majorHAnsi" w:hAnsiTheme="majorHAnsi"/>
          <w:sz w:val="22"/>
          <w:szCs w:val="22"/>
        </w:rPr>
      </w:pPr>
    </w:p>
    <w:p w14:paraId="1A7D8D6A" w14:textId="77777777" w:rsidR="00BC6F8F" w:rsidRDefault="00BC6F8F">
      <w:pPr>
        <w:rPr>
          <w:rFonts w:asciiTheme="majorHAnsi" w:hAnsiTheme="majorHAnsi"/>
          <w:sz w:val="22"/>
          <w:szCs w:val="22"/>
        </w:rPr>
      </w:pPr>
    </w:p>
    <w:p w14:paraId="5DA6D9FF" w14:textId="77777777" w:rsidR="00BC6F8F" w:rsidRDefault="00BC6F8F">
      <w:pPr>
        <w:rPr>
          <w:rFonts w:asciiTheme="majorHAnsi" w:hAnsiTheme="majorHAnsi"/>
          <w:sz w:val="22"/>
          <w:szCs w:val="22"/>
        </w:rPr>
      </w:pPr>
    </w:p>
    <w:p w14:paraId="6505F835" w14:textId="310FEAA9" w:rsidR="00BC6F8F" w:rsidRDefault="00BC6F8F">
      <w:pPr>
        <w:rPr>
          <w:rFonts w:asciiTheme="majorHAnsi" w:hAnsiTheme="majorHAnsi"/>
          <w:sz w:val="22"/>
          <w:szCs w:val="22"/>
        </w:rPr>
      </w:pPr>
      <w:r>
        <w:rPr>
          <w:rFonts w:asciiTheme="majorHAnsi" w:hAnsiTheme="majorHAnsi"/>
          <w:sz w:val="22"/>
          <w:szCs w:val="22"/>
        </w:rPr>
        <w:t xml:space="preserve">Stanislas van </w:t>
      </w:r>
      <w:proofErr w:type="spellStart"/>
      <w:r>
        <w:rPr>
          <w:rFonts w:asciiTheme="majorHAnsi" w:hAnsiTheme="majorHAnsi"/>
          <w:sz w:val="22"/>
          <w:szCs w:val="22"/>
        </w:rPr>
        <w:t>Wassenhove</w:t>
      </w:r>
      <w:proofErr w:type="spellEnd"/>
    </w:p>
    <w:p w14:paraId="5F1C342B" w14:textId="77777777" w:rsidR="00BC6F8F" w:rsidRDefault="00BC6F8F">
      <w:pPr>
        <w:rPr>
          <w:rFonts w:asciiTheme="majorHAnsi" w:hAnsiTheme="majorHAnsi"/>
          <w:sz w:val="22"/>
          <w:szCs w:val="22"/>
        </w:rPr>
      </w:pPr>
    </w:p>
    <w:p w14:paraId="580A3A53" w14:textId="6F594218" w:rsidR="00BC6F8F" w:rsidRDefault="00BC6F8F">
      <w:pPr>
        <w:rPr>
          <w:rFonts w:asciiTheme="majorHAnsi" w:hAnsiTheme="majorHAnsi"/>
          <w:sz w:val="22"/>
          <w:szCs w:val="22"/>
        </w:rPr>
      </w:pPr>
      <w:r>
        <w:rPr>
          <w:rFonts w:asciiTheme="majorHAnsi" w:hAnsiTheme="majorHAnsi"/>
          <w:noProof/>
          <w:sz w:val="22"/>
          <w:szCs w:val="22"/>
          <w:lang w:val="en-US" w:eastAsia="en-US"/>
        </w:rPr>
        <w:drawing>
          <wp:inline distT="0" distB="0" distL="0" distR="0" wp14:anchorId="27C9E8AC" wp14:editId="23DC249C">
            <wp:extent cx="3085750" cy="2059305"/>
            <wp:effectExtent l="0" t="0" r="0" b="0"/>
            <wp:docPr id="3" name="Image 4" descr="Macintosh HD:Users:STVA:Desktop: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VA:Desktop:vie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5750" cy="2059305"/>
                    </a:xfrm>
                    <a:prstGeom prst="rect">
                      <a:avLst/>
                    </a:prstGeom>
                    <a:noFill/>
                    <a:ln>
                      <a:noFill/>
                    </a:ln>
                  </pic:spPr>
                </pic:pic>
              </a:graphicData>
            </a:graphic>
          </wp:inline>
        </w:drawing>
      </w:r>
    </w:p>
    <w:p w14:paraId="4AAA3454" w14:textId="77777777" w:rsidR="00BC6F8F" w:rsidRDefault="00BC6F8F">
      <w:pPr>
        <w:rPr>
          <w:rFonts w:asciiTheme="majorHAnsi" w:hAnsiTheme="majorHAnsi"/>
          <w:sz w:val="22"/>
          <w:szCs w:val="22"/>
        </w:rPr>
      </w:pPr>
    </w:p>
    <w:p w14:paraId="7EA659AC" w14:textId="4F75320A" w:rsidR="00BC6F8F" w:rsidRPr="00BC6F8F" w:rsidRDefault="00BC6F8F" w:rsidP="00BC6F8F">
      <w:pPr>
        <w:widowControl w:val="0"/>
        <w:autoSpaceDE w:val="0"/>
        <w:autoSpaceDN w:val="0"/>
        <w:adjustRightInd w:val="0"/>
        <w:rPr>
          <w:rFonts w:asciiTheme="majorHAnsi" w:hAnsiTheme="majorHAnsi"/>
          <w:sz w:val="22"/>
          <w:szCs w:val="22"/>
        </w:rPr>
      </w:pPr>
      <w:r>
        <w:rPr>
          <w:rFonts w:asciiTheme="majorHAnsi" w:hAnsiTheme="majorHAnsi"/>
          <w:sz w:val="22"/>
          <w:szCs w:val="22"/>
        </w:rPr>
        <w:t xml:space="preserve">Avocat belge depuis plus de 30 ans, il est associé au cabinet Taquet, </w:t>
      </w:r>
      <w:proofErr w:type="spellStart"/>
      <w:r>
        <w:rPr>
          <w:rFonts w:asciiTheme="majorHAnsi" w:hAnsiTheme="majorHAnsi"/>
          <w:sz w:val="22"/>
          <w:szCs w:val="22"/>
        </w:rPr>
        <w:t>Clesse</w:t>
      </w:r>
      <w:proofErr w:type="spellEnd"/>
      <w:r>
        <w:rPr>
          <w:rFonts w:asciiTheme="majorHAnsi" w:hAnsiTheme="majorHAnsi"/>
          <w:sz w:val="22"/>
          <w:szCs w:val="22"/>
        </w:rPr>
        <w:t xml:space="preserve"> &amp; Van </w:t>
      </w:r>
      <w:proofErr w:type="spellStart"/>
      <w:r>
        <w:rPr>
          <w:rFonts w:asciiTheme="majorHAnsi" w:hAnsiTheme="majorHAnsi"/>
          <w:sz w:val="22"/>
          <w:szCs w:val="22"/>
        </w:rPr>
        <w:t>Eeckhoute</w:t>
      </w:r>
      <w:proofErr w:type="spellEnd"/>
      <w:r>
        <w:rPr>
          <w:rFonts w:asciiTheme="majorHAnsi" w:hAnsiTheme="majorHAnsi"/>
          <w:sz w:val="22"/>
          <w:szCs w:val="22"/>
        </w:rPr>
        <w:t>. Il est spécialiste en droit social et gère plus particulièrement les dossiers des dirigeants d’entreprise. Il conseille également les cabinets d’avocat en matière de management, auteur d’un livre en la matière (</w:t>
      </w:r>
      <w:proofErr w:type="spellStart"/>
      <w:r>
        <w:rPr>
          <w:rFonts w:asciiTheme="majorHAnsi" w:hAnsiTheme="majorHAnsi"/>
          <w:sz w:val="22"/>
          <w:szCs w:val="22"/>
        </w:rPr>
        <w:t>Anthemis</w:t>
      </w:r>
      <w:proofErr w:type="spellEnd"/>
      <w:r>
        <w:rPr>
          <w:rFonts w:asciiTheme="majorHAnsi" w:hAnsiTheme="majorHAnsi"/>
          <w:sz w:val="22"/>
          <w:szCs w:val="22"/>
        </w:rPr>
        <w:t xml:space="preserve"> 2013).  Il est à l’origine du cabinet CMS En Belgique et au Luxembourg qu’il a dirigé pendant 12 ans.  Il a également fondé en 2010 l’Université d’été </w:t>
      </w:r>
      <w:proofErr w:type="spellStart"/>
      <w:r>
        <w:rPr>
          <w:rFonts w:asciiTheme="majorHAnsi" w:hAnsiTheme="majorHAnsi"/>
          <w:sz w:val="22"/>
          <w:szCs w:val="22"/>
        </w:rPr>
        <w:t>Trans-mutation</w:t>
      </w:r>
      <w:proofErr w:type="spellEnd"/>
      <w:r>
        <w:rPr>
          <w:rFonts w:asciiTheme="majorHAnsi" w:hAnsiTheme="majorHAnsi"/>
          <w:sz w:val="22"/>
          <w:szCs w:val="22"/>
        </w:rPr>
        <w:t xml:space="preserve"> qui réunit chaque année 220 dirigeants autour d’un thème sociétal. </w:t>
      </w:r>
      <w:r w:rsidRPr="00BC6F8F">
        <w:rPr>
          <w:rFonts w:asciiTheme="majorHAnsi" w:hAnsiTheme="majorHAnsi"/>
          <w:sz w:val="22"/>
          <w:szCs w:val="22"/>
        </w:rPr>
        <w:t>Il a écrit de très nombreux articles en matière de droit du travail, de sécurité sociale et de responsabilité sociétale.  Il est souvent orateur dans des séminaires en matière de mode de collaboration, de rémunérations des dirigeants, de flexibilité au travail, de responsabilité sociétale et du monde en mutation.</w:t>
      </w:r>
    </w:p>
    <w:p w14:paraId="0056E246" w14:textId="77777777" w:rsidR="00BC6F8F" w:rsidRDefault="00664E46">
      <w:pPr>
        <w:rPr>
          <w:rFonts w:asciiTheme="majorHAnsi" w:hAnsiTheme="majorHAnsi"/>
          <w:sz w:val="22"/>
          <w:szCs w:val="22"/>
        </w:rPr>
      </w:pPr>
      <w:r w:rsidRPr="00DA5CAC">
        <w:rPr>
          <w:rFonts w:asciiTheme="majorHAnsi" w:hAnsiTheme="majorHAnsi"/>
          <w:noProof/>
          <w:sz w:val="22"/>
          <w:szCs w:val="22"/>
          <w:lang w:val="en-US" w:eastAsia="en-US"/>
        </w:rPr>
        <w:drawing>
          <wp:inline distT="0" distB="0" distL="0" distR="0" wp14:anchorId="5976780D" wp14:editId="30E87798">
            <wp:extent cx="1270000" cy="990600"/>
            <wp:effectExtent l="0" t="0" r="0" b="0"/>
            <wp:docPr id="86" name="Image 86" descr="Macintosh HD:private:var:folders:zd:_fj8879n14dfvmkfl9qxyrhm0000gp:T:TemporaryItems:1439127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private:var:folders:zd:_fj8879n14dfvmkfl9qxyrhm0000gp:T:TemporaryItems:14391278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990600"/>
                    </a:xfrm>
                    <a:prstGeom prst="rect">
                      <a:avLst/>
                    </a:prstGeom>
                    <a:noFill/>
                    <a:ln>
                      <a:noFill/>
                    </a:ln>
                  </pic:spPr>
                </pic:pic>
              </a:graphicData>
            </a:graphic>
          </wp:inline>
        </w:drawing>
      </w:r>
    </w:p>
    <w:p w14:paraId="69B0E4C1" w14:textId="77777777" w:rsidR="00BC6F8F" w:rsidRDefault="00BC6F8F">
      <w:pPr>
        <w:rPr>
          <w:rFonts w:asciiTheme="majorHAnsi" w:hAnsiTheme="majorHAnsi"/>
          <w:sz w:val="22"/>
          <w:szCs w:val="22"/>
        </w:rPr>
      </w:pPr>
    </w:p>
    <w:p w14:paraId="4244C03E" w14:textId="77777777" w:rsidR="00BC6F8F" w:rsidRDefault="00BC6F8F">
      <w:pPr>
        <w:rPr>
          <w:rFonts w:asciiTheme="majorHAnsi" w:hAnsiTheme="majorHAnsi"/>
          <w:sz w:val="22"/>
          <w:szCs w:val="22"/>
        </w:rPr>
      </w:pPr>
    </w:p>
    <w:p w14:paraId="316671FA" w14:textId="2033437D" w:rsidR="00886125" w:rsidRPr="00DA5CAC" w:rsidRDefault="00886125">
      <w:pPr>
        <w:rPr>
          <w:rFonts w:asciiTheme="majorHAnsi" w:hAnsiTheme="majorHAnsi"/>
          <w:sz w:val="22"/>
          <w:szCs w:val="22"/>
        </w:rPr>
      </w:pPr>
      <w:r w:rsidRPr="00DA5CAC">
        <w:rPr>
          <w:rFonts w:asciiTheme="majorHAnsi" w:hAnsiTheme="majorHAnsi"/>
          <w:noProof/>
          <w:sz w:val="22"/>
          <w:szCs w:val="22"/>
          <w:lang w:val="en-US" w:eastAsia="en-US"/>
        </w:rPr>
        <w:drawing>
          <wp:inline distT="0" distB="0" distL="0" distR="0" wp14:anchorId="6140D922" wp14:editId="0FD6E22B">
            <wp:extent cx="5753100" cy="4838700"/>
            <wp:effectExtent l="0" t="0" r="12700" b="12700"/>
            <wp:docPr id="1" name="Image 1" descr="Macintosh HD:private:var:folders:zd:_fj8879n14dfvmkfl9qxyrhm0000gp:T:TemporaryItems:143903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d:_fj8879n14dfvmkfl9qxyrhm0000gp:T:TemporaryItems:14390342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838700"/>
                    </a:xfrm>
                    <a:prstGeom prst="rect">
                      <a:avLst/>
                    </a:prstGeom>
                    <a:noFill/>
                    <a:ln>
                      <a:noFill/>
                    </a:ln>
                  </pic:spPr>
                </pic:pic>
              </a:graphicData>
            </a:graphic>
          </wp:inline>
        </w:drawing>
      </w:r>
    </w:p>
    <w:p w14:paraId="422F4ADA" w14:textId="77777777" w:rsidR="002D3066" w:rsidRPr="00DA5CAC" w:rsidRDefault="002D3066">
      <w:pPr>
        <w:rPr>
          <w:rFonts w:asciiTheme="majorHAnsi" w:hAnsiTheme="majorHAnsi"/>
          <w:sz w:val="22"/>
          <w:szCs w:val="22"/>
        </w:rPr>
      </w:pPr>
    </w:p>
    <w:p w14:paraId="2B576E87" w14:textId="77777777" w:rsidR="002D3066" w:rsidRPr="00DA5CAC" w:rsidRDefault="002D3066">
      <w:pPr>
        <w:rPr>
          <w:rFonts w:asciiTheme="majorHAnsi" w:hAnsiTheme="majorHAnsi"/>
          <w:sz w:val="22"/>
          <w:szCs w:val="22"/>
        </w:rPr>
      </w:pPr>
    </w:p>
    <w:p w14:paraId="54380902" w14:textId="77777777" w:rsidR="002D3066" w:rsidRPr="00DA5CAC" w:rsidRDefault="002D3066">
      <w:pPr>
        <w:rPr>
          <w:rFonts w:asciiTheme="majorHAnsi" w:hAnsiTheme="majorHAnsi"/>
          <w:sz w:val="22"/>
          <w:szCs w:val="22"/>
        </w:rPr>
      </w:pPr>
    </w:p>
    <w:p w14:paraId="04BE7503" w14:textId="77777777" w:rsidR="002D3066" w:rsidRPr="00DA5CAC" w:rsidRDefault="002D3066">
      <w:pPr>
        <w:rPr>
          <w:rFonts w:asciiTheme="majorHAnsi" w:hAnsiTheme="majorHAnsi"/>
          <w:sz w:val="22"/>
          <w:szCs w:val="22"/>
        </w:rPr>
      </w:pPr>
    </w:p>
    <w:p w14:paraId="199B9B0E" w14:textId="77777777" w:rsidR="002D3066" w:rsidRPr="00DA5CAC" w:rsidRDefault="002D3066">
      <w:pPr>
        <w:rPr>
          <w:rFonts w:asciiTheme="majorHAnsi" w:hAnsiTheme="majorHAnsi"/>
          <w:sz w:val="22"/>
          <w:szCs w:val="22"/>
        </w:rPr>
      </w:pPr>
    </w:p>
    <w:p w14:paraId="01982CF3" w14:textId="77777777" w:rsidR="002D3066" w:rsidRPr="00DA5CAC" w:rsidRDefault="002D3066">
      <w:pPr>
        <w:rPr>
          <w:rFonts w:asciiTheme="majorHAnsi" w:hAnsiTheme="majorHAnsi"/>
          <w:sz w:val="22"/>
          <w:szCs w:val="22"/>
        </w:rPr>
      </w:pPr>
    </w:p>
    <w:p w14:paraId="460116FB" w14:textId="77777777" w:rsidR="002D3066" w:rsidRPr="00DA5CAC" w:rsidRDefault="002D3066">
      <w:pPr>
        <w:rPr>
          <w:rFonts w:asciiTheme="majorHAnsi" w:hAnsiTheme="majorHAnsi"/>
          <w:sz w:val="22"/>
          <w:szCs w:val="22"/>
        </w:rPr>
      </w:pPr>
    </w:p>
    <w:p w14:paraId="32DB7793" w14:textId="77777777" w:rsidR="002D3066" w:rsidRPr="00DA5CAC" w:rsidRDefault="002D3066">
      <w:pPr>
        <w:rPr>
          <w:rFonts w:asciiTheme="majorHAnsi" w:hAnsiTheme="majorHAnsi"/>
          <w:sz w:val="22"/>
          <w:szCs w:val="22"/>
        </w:rPr>
      </w:pPr>
    </w:p>
    <w:p w14:paraId="2886FFEC" w14:textId="4B72709C" w:rsidR="002D3066" w:rsidRPr="00DA5CAC" w:rsidRDefault="00BC6F8F">
      <w:pPr>
        <w:rPr>
          <w:rFonts w:asciiTheme="majorHAnsi" w:hAnsiTheme="majorHAnsi"/>
          <w:sz w:val="22"/>
          <w:szCs w:val="22"/>
        </w:rPr>
      </w:pPr>
      <w:r>
        <w:rPr>
          <w:rFonts w:asciiTheme="majorHAnsi" w:hAnsiTheme="majorHAnsi"/>
          <w:sz w:val="22"/>
          <w:szCs w:val="22"/>
        </w:rPr>
        <w:t>Laurent Ledoux. Il est président du SPF Mobilité depuis 2013. Il est également responsable de l ‘ASBL Philo &amp; Management.  Il est chargé de cours à l’UBI, la LSM et HEC Liège. Il a été responsable du Public Banking chez BNP Paribas Fortis de 2207 à 1012 .</w:t>
      </w:r>
    </w:p>
    <w:p w14:paraId="5E14B914" w14:textId="77777777" w:rsidR="002D3066" w:rsidRPr="00DA5CAC" w:rsidRDefault="002D3066">
      <w:pPr>
        <w:rPr>
          <w:rFonts w:asciiTheme="majorHAnsi" w:hAnsiTheme="majorHAnsi"/>
          <w:sz w:val="22"/>
          <w:szCs w:val="22"/>
        </w:rPr>
      </w:pPr>
    </w:p>
    <w:p w14:paraId="5C0D24E2" w14:textId="77777777" w:rsidR="002D3066" w:rsidRPr="00DA5CAC" w:rsidRDefault="002D3066">
      <w:pPr>
        <w:rPr>
          <w:rFonts w:asciiTheme="majorHAnsi" w:hAnsiTheme="majorHAnsi"/>
          <w:sz w:val="22"/>
          <w:szCs w:val="22"/>
        </w:rPr>
      </w:pPr>
    </w:p>
    <w:p w14:paraId="7F4CCC29" w14:textId="77777777" w:rsidR="002D3066" w:rsidRPr="00DA5CAC" w:rsidRDefault="002D3066">
      <w:pPr>
        <w:rPr>
          <w:rFonts w:asciiTheme="majorHAnsi" w:hAnsiTheme="majorHAnsi"/>
          <w:sz w:val="22"/>
          <w:szCs w:val="22"/>
        </w:rPr>
      </w:pPr>
    </w:p>
    <w:p w14:paraId="40414DD6" w14:textId="77777777" w:rsidR="002D3066" w:rsidRPr="00DA5CAC" w:rsidRDefault="002D3066">
      <w:pPr>
        <w:rPr>
          <w:rFonts w:asciiTheme="majorHAnsi" w:hAnsiTheme="majorHAnsi"/>
          <w:sz w:val="22"/>
          <w:szCs w:val="22"/>
        </w:rPr>
      </w:pPr>
    </w:p>
    <w:p w14:paraId="2453D7D8" w14:textId="77777777" w:rsidR="002D3066" w:rsidRPr="00DA5CAC" w:rsidRDefault="002D3066">
      <w:pPr>
        <w:rPr>
          <w:rFonts w:asciiTheme="majorHAnsi" w:hAnsiTheme="majorHAnsi"/>
          <w:sz w:val="22"/>
          <w:szCs w:val="22"/>
        </w:rPr>
      </w:pPr>
    </w:p>
    <w:p w14:paraId="3F8C4FC9" w14:textId="77777777" w:rsidR="002D3066" w:rsidRPr="00DA5CAC" w:rsidRDefault="002D3066">
      <w:pPr>
        <w:rPr>
          <w:rFonts w:asciiTheme="majorHAnsi" w:hAnsiTheme="majorHAnsi"/>
          <w:sz w:val="22"/>
          <w:szCs w:val="22"/>
        </w:rPr>
      </w:pPr>
    </w:p>
    <w:p w14:paraId="04DDB574" w14:textId="77777777" w:rsidR="002D3066" w:rsidRPr="00DA5CAC" w:rsidRDefault="002D3066">
      <w:pPr>
        <w:rPr>
          <w:rFonts w:asciiTheme="majorHAnsi" w:hAnsiTheme="majorHAnsi"/>
          <w:sz w:val="22"/>
          <w:szCs w:val="22"/>
        </w:rPr>
      </w:pPr>
    </w:p>
    <w:p w14:paraId="4886D80A" w14:textId="77777777" w:rsidR="002D3066" w:rsidRPr="00DA5CAC" w:rsidRDefault="002D3066">
      <w:pPr>
        <w:rPr>
          <w:rFonts w:asciiTheme="majorHAnsi" w:hAnsiTheme="majorHAnsi"/>
          <w:sz w:val="22"/>
          <w:szCs w:val="22"/>
        </w:rPr>
      </w:pPr>
    </w:p>
    <w:p w14:paraId="781ADA9C" w14:textId="77777777" w:rsidR="00886125" w:rsidRPr="00DA5CAC" w:rsidRDefault="00886125">
      <w:pPr>
        <w:rPr>
          <w:rFonts w:asciiTheme="majorHAnsi" w:hAnsiTheme="majorHAnsi"/>
          <w:sz w:val="22"/>
          <w:szCs w:val="22"/>
        </w:rPr>
      </w:pPr>
    </w:p>
    <w:p w14:paraId="394190DA" w14:textId="77777777" w:rsidR="002D3066" w:rsidRPr="00DA5CAC" w:rsidRDefault="00886125" w:rsidP="002D3066">
      <w:pPr>
        <w:rPr>
          <w:rFonts w:asciiTheme="majorHAnsi" w:eastAsia="Times New Roman" w:hAnsiTheme="majorHAnsi" w:cs="Times New Roman"/>
          <w:caps/>
          <w:color w:val="FFFFFF"/>
          <w:sz w:val="22"/>
          <w:szCs w:val="22"/>
          <w:shd w:val="clear" w:color="auto" w:fill="000000"/>
        </w:rPr>
      </w:pPr>
      <w:r w:rsidRPr="00DA5CAC">
        <w:rPr>
          <w:rFonts w:asciiTheme="majorHAnsi" w:hAnsiTheme="majorHAnsi"/>
          <w:noProof/>
          <w:sz w:val="22"/>
          <w:szCs w:val="22"/>
          <w:lang w:val="en-US" w:eastAsia="en-US"/>
        </w:rPr>
        <w:lastRenderedPageBreak/>
        <w:drawing>
          <wp:inline distT="0" distB="0" distL="0" distR="0" wp14:anchorId="41AF45EA" wp14:editId="233AF4FB">
            <wp:extent cx="2055495" cy="803964"/>
            <wp:effectExtent l="0" t="0" r="1905" b="8890"/>
            <wp:docPr id="11" name="Image 11" descr="Macintosh HD:private:var:folders:zd:_fj8879n14dfvmkfl9qxyrhm0000gp:T:TemporaryItems:847959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zd:_fj8879n14dfvmkfl9qxyrhm0000gp:T:TemporaryItems:8479596_or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5495" cy="803964"/>
                    </a:xfrm>
                    <a:prstGeom prst="rect">
                      <a:avLst/>
                    </a:prstGeom>
                    <a:noFill/>
                    <a:ln>
                      <a:noFill/>
                    </a:ln>
                  </pic:spPr>
                </pic:pic>
              </a:graphicData>
            </a:graphic>
          </wp:inline>
        </w:drawing>
      </w:r>
      <w:r w:rsidR="002D3066" w:rsidRPr="00DA5CAC">
        <w:rPr>
          <w:rFonts w:asciiTheme="majorHAnsi" w:eastAsia="Times New Roman" w:hAnsiTheme="majorHAnsi" w:cs="Times New Roman"/>
          <w:caps/>
          <w:color w:val="FFFFFF"/>
          <w:sz w:val="22"/>
          <w:szCs w:val="22"/>
          <w:shd w:val="clear" w:color="auto" w:fill="000000"/>
        </w:rPr>
        <w:t xml:space="preserve"> </w:t>
      </w:r>
    </w:p>
    <w:p w14:paraId="235ED08A" w14:textId="77777777" w:rsidR="002D3066" w:rsidRPr="00DA5CAC" w:rsidRDefault="00664E46" w:rsidP="002D3066">
      <w:pPr>
        <w:rPr>
          <w:rFonts w:asciiTheme="majorHAnsi" w:eastAsia="Times New Roman" w:hAnsiTheme="majorHAnsi" w:cs="Times New Roman"/>
          <w:color w:val="333333"/>
          <w:sz w:val="22"/>
          <w:szCs w:val="22"/>
        </w:rPr>
      </w:pPr>
      <w:proofErr w:type="spellStart"/>
      <w:r w:rsidRPr="00DA5CAC">
        <w:rPr>
          <w:rFonts w:asciiTheme="majorHAnsi" w:eastAsia="Times New Roman" w:hAnsiTheme="majorHAnsi" w:cs="Times New Roman"/>
          <w:color w:val="333333"/>
          <w:sz w:val="22"/>
          <w:szCs w:val="22"/>
        </w:rPr>
        <w:t>We</w:t>
      </w:r>
      <w:proofErr w:type="spellEnd"/>
      <w:r w:rsidRPr="00DA5CAC">
        <w:rPr>
          <w:rFonts w:asciiTheme="majorHAnsi" w:eastAsia="Times New Roman" w:hAnsiTheme="majorHAnsi" w:cs="Times New Roman"/>
          <w:color w:val="333333"/>
          <w:sz w:val="22"/>
          <w:szCs w:val="22"/>
        </w:rPr>
        <w:t xml:space="preserve"> support organisations, teams and leaders </w:t>
      </w:r>
      <w:proofErr w:type="spellStart"/>
      <w:r w:rsidRPr="00DA5CAC">
        <w:rPr>
          <w:rFonts w:asciiTheme="majorHAnsi" w:eastAsia="Times New Roman" w:hAnsiTheme="majorHAnsi" w:cs="Times New Roman"/>
          <w:color w:val="333333"/>
          <w:sz w:val="22"/>
          <w:szCs w:val="22"/>
        </w:rPr>
        <w:t>with</w:t>
      </w:r>
      <w:proofErr w:type="spellEnd"/>
      <w:r w:rsidRPr="00DA5CAC">
        <w:rPr>
          <w:rFonts w:asciiTheme="majorHAnsi" w:eastAsia="Times New Roman" w:hAnsiTheme="majorHAnsi" w:cs="Times New Roman"/>
          <w:color w:val="333333"/>
          <w:sz w:val="22"/>
          <w:szCs w:val="22"/>
        </w:rPr>
        <w:t xml:space="preserve"> the people </w:t>
      </w:r>
      <w:proofErr w:type="spellStart"/>
      <w:r w:rsidRPr="00DA5CAC">
        <w:rPr>
          <w:rFonts w:asciiTheme="majorHAnsi" w:eastAsia="Times New Roman" w:hAnsiTheme="majorHAnsi" w:cs="Times New Roman"/>
          <w:color w:val="333333"/>
          <w:sz w:val="22"/>
          <w:szCs w:val="22"/>
        </w:rPr>
        <w:t>side</w:t>
      </w:r>
      <w:proofErr w:type="spellEnd"/>
      <w:r w:rsidRPr="00DA5CAC">
        <w:rPr>
          <w:rFonts w:asciiTheme="majorHAnsi" w:eastAsia="Times New Roman" w:hAnsiTheme="majorHAnsi" w:cs="Times New Roman"/>
          <w:color w:val="333333"/>
          <w:sz w:val="22"/>
          <w:szCs w:val="22"/>
        </w:rPr>
        <w:t xml:space="preserve"> of </w:t>
      </w:r>
      <w:proofErr w:type="spellStart"/>
      <w:r w:rsidRPr="00DA5CAC">
        <w:rPr>
          <w:rFonts w:asciiTheme="majorHAnsi" w:eastAsia="Times New Roman" w:hAnsiTheme="majorHAnsi" w:cs="Times New Roman"/>
          <w:color w:val="333333"/>
          <w:sz w:val="22"/>
          <w:szCs w:val="22"/>
        </w:rPr>
        <w:t>strategy</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implementation</w:t>
      </w:r>
      <w:proofErr w:type="spellEnd"/>
      <w:r w:rsidRPr="00DA5CAC">
        <w:rPr>
          <w:rStyle w:val="Appelnotedebasdep"/>
          <w:rFonts w:asciiTheme="majorHAnsi" w:eastAsia="Times New Roman" w:hAnsiTheme="majorHAnsi" w:cs="Times New Roman"/>
          <w:color w:val="333333"/>
          <w:sz w:val="22"/>
          <w:szCs w:val="22"/>
        </w:rPr>
        <w:footnoteReference w:id="5"/>
      </w:r>
    </w:p>
    <w:p w14:paraId="077313B4" w14:textId="77777777" w:rsidR="00886125" w:rsidRPr="00DA5CAC" w:rsidRDefault="00886125">
      <w:pPr>
        <w:rPr>
          <w:rFonts w:asciiTheme="majorHAnsi" w:hAnsiTheme="majorHAnsi"/>
          <w:sz w:val="22"/>
          <w:szCs w:val="22"/>
        </w:rPr>
      </w:pPr>
    </w:p>
    <w:p w14:paraId="64C7A480" w14:textId="77777777" w:rsidR="00664E46" w:rsidRPr="00DA5CAC" w:rsidRDefault="002D3066" w:rsidP="002D3066">
      <w:pPr>
        <w:rPr>
          <w:rFonts w:asciiTheme="majorHAnsi" w:eastAsia="Times New Roman" w:hAnsiTheme="majorHAnsi" w:cs="Times New Roman"/>
          <w:b/>
          <w:bCs/>
          <w:color w:val="333333"/>
          <w:sz w:val="22"/>
          <w:szCs w:val="22"/>
        </w:rPr>
      </w:pPr>
      <w:r w:rsidRPr="00DA5CAC">
        <w:rPr>
          <w:rFonts w:asciiTheme="majorHAnsi" w:eastAsia="Times New Roman" w:hAnsiTheme="majorHAnsi" w:cs="Times New Roman"/>
          <w:noProof/>
          <w:color w:val="333333"/>
          <w:sz w:val="22"/>
          <w:szCs w:val="22"/>
          <w:lang w:val="en-US" w:eastAsia="en-US"/>
        </w:rPr>
        <w:drawing>
          <wp:inline distT="0" distB="0" distL="0" distR="0" wp14:anchorId="0DB1308E" wp14:editId="305829A5">
            <wp:extent cx="2055495" cy="986963"/>
            <wp:effectExtent l="0" t="0" r="1905" b="3810"/>
            <wp:docPr id="10" name="Image 10" descr="Macintosh HD:private:var:folders:zd:_fj8879n14dfvmkfl9qxyrhm0000gp:T:TemporaryItems:631265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zd:_fj8879n14dfvmkfl9qxyrhm0000gp:T:TemporaryItems:6312658_ori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6129" cy="987267"/>
                    </a:xfrm>
                    <a:prstGeom prst="rect">
                      <a:avLst/>
                    </a:prstGeom>
                    <a:noFill/>
                    <a:ln>
                      <a:noFill/>
                    </a:ln>
                  </pic:spPr>
                </pic:pic>
              </a:graphicData>
            </a:graphic>
          </wp:inline>
        </w:drawing>
      </w:r>
    </w:p>
    <w:p w14:paraId="59FEA09C" w14:textId="77777777" w:rsidR="002D3066" w:rsidRPr="00DA5CAC" w:rsidRDefault="002D3066" w:rsidP="002D3066">
      <w:pPr>
        <w:rPr>
          <w:rFonts w:asciiTheme="majorHAnsi" w:eastAsia="Times New Roman" w:hAnsiTheme="majorHAnsi" w:cs="Times New Roman"/>
          <w:sz w:val="22"/>
          <w:szCs w:val="22"/>
        </w:rPr>
      </w:pPr>
      <w:proofErr w:type="spellStart"/>
      <w:r w:rsidRPr="00DA5CAC">
        <w:rPr>
          <w:rFonts w:asciiTheme="majorHAnsi" w:eastAsia="Times New Roman" w:hAnsiTheme="majorHAnsi" w:cs="Times New Roman"/>
          <w:bCs/>
          <w:color w:val="333333"/>
          <w:sz w:val="22"/>
          <w:szCs w:val="22"/>
        </w:rPr>
        <w:t>We</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provide</w:t>
      </w:r>
      <w:proofErr w:type="spellEnd"/>
      <w:r w:rsidRPr="00DA5CAC">
        <w:rPr>
          <w:rFonts w:asciiTheme="majorHAnsi" w:eastAsia="Times New Roman" w:hAnsiTheme="majorHAnsi" w:cs="Times New Roman"/>
          <w:bCs/>
          <w:color w:val="333333"/>
          <w:sz w:val="22"/>
          <w:szCs w:val="22"/>
        </w:rPr>
        <w:t> </w:t>
      </w:r>
      <w:proofErr w:type="spellStart"/>
      <w:r w:rsidRPr="00DA5CAC">
        <w:rPr>
          <w:rFonts w:asciiTheme="majorHAnsi" w:eastAsia="Times New Roman" w:hAnsiTheme="majorHAnsi" w:cs="Times New Roman"/>
          <w:bCs/>
          <w:color w:val="333333"/>
          <w:sz w:val="22"/>
          <w:szCs w:val="22"/>
        </w:rPr>
        <w:t>corporate</w:t>
      </w:r>
      <w:proofErr w:type="spellEnd"/>
      <w:r w:rsidRPr="00DA5CAC">
        <w:rPr>
          <w:rFonts w:asciiTheme="majorHAnsi" w:eastAsia="Times New Roman" w:hAnsiTheme="majorHAnsi" w:cs="Times New Roman"/>
          <w:bCs/>
          <w:color w:val="333333"/>
          <w:sz w:val="22"/>
          <w:szCs w:val="22"/>
        </w:rPr>
        <w:t xml:space="preserve"> communications &amp; public </w:t>
      </w:r>
      <w:proofErr w:type="spellStart"/>
      <w:r w:rsidRPr="00DA5CAC">
        <w:rPr>
          <w:rFonts w:asciiTheme="majorHAnsi" w:eastAsia="Times New Roman" w:hAnsiTheme="majorHAnsi" w:cs="Times New Roman"/>
          <w:bCs/>
          <w:color w:val="333333"/>
          <w:sz w:val="22"/>
          <w:szCs w:val="22"/>
        </w:rPr>
        <w:t>affairs</w:t>
      </w:r>
      <w:proofErr w:type="spellEnd"/>
      <w:r w:rsidR="00664E46"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strategies</w:t>
      </w:r>
      <w:proofErr w:type="spellEnd"/>
      <w:r w:rsidRPr="00DA5CAC">
        <w:rPr>
          <w:rFonts w:asciiTheme="majorHAnsi" w:eastAsia="Times New Roman" w:hAnsiTheme="majorHAnsi" w:cs="Times New Roman"/>
          <w:bCs/>
          <w:color w:val="333333"/>
          <w:sz w:val="22"/>
          <w:szCs w:val="22"/>
        </w:rPr>
        <w:t xml:space="preserve"> and solutions in support of </w:t>
      </w:r>
      <w:proofErr w:type="spellStart"/>
      <w:r w:rsidRPr="00DA5CAC">
        <w:rPr>
          <w:rFonts w:asciiTheme="majorHAnsi" w:eastAsia="Times New Roman" w:hAnsiTheme="majorHAnsi" w:cs="Times New Roman"/>
          <w:bCs/>
          <w:color w:val="333333"/>
          <w:sz w:val="22"/>
          <w:szCs w:val="22"/>
        </w:rPr>
        <w:t>your</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reputation</w:t>
      </w:r>
      <w:proofErr w:type="spellEnd"/>
      <w:r w:rsidR="00664E46"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interests</w:t>
      </w:r>
      <w:proofErr w:type="spellEnd"/>
      <w:r w:rsidRPr="00DA5CAC">
        <w:rPr>
          <w:rFonts w:asciiTheme="majorHAnsi" w:eastAsia="Times New Roman" w:hAnsiTheme="majorHAnsi" w:cs="Times New Roman"/>
          <w:bCs/>
          <w:color w:val="333333"/>
          <w:sz w:val="22"/>
          <w:szCs w:val="22"/>
        </w:rPr>
        <w:t> and business objectives</w:t>
      </w:r>
      <w:r w:rsidR="00664E46" w:rsidRPr="00DA5CAC">
        <w:rPr>
          <w:rStyle w:val="Appelnotedebasdep"/>
          <w:rFonts w:asciiTheme="majorHAnsi" w:eastAsia="Times New Roman" w:hAnsiTheme="majorHAnsi" w:cs="Times New Roman"/>
          <w:bCs/>
          <w:color w:val="333333"/>
          <w:sz w:val="22"/>
          <w:szCs w:val="22"/>
        </w:rPr>
        <w:footnoteReference w:id="6"/>
      </w:r>
    </w:p>
    <w:p w14:paraId="18645FE9" w14:textId="77777777" w:rsidR="002D3066" w:rsidRPr="00DA5CAC" w:rsidRDefault="002D3066">
      <w:pPr>
        <w:rPr>
          <w:rFonts w:asciiTheme="majorHAnsi" w:hAnsiTheme="majorHAnsi"/>
          <w:sz w:val="22"/>
          <w:szCs w:val="22"/>
        </w:rPr>
      </w:pPr>
    </w:p>
    <w:p w14:paraId="5DC01BF3" w14:textId="77777777" w:rsidR="002D3066" w:rsidRPr="00DA5CAC" w:rsidRDefault="002D3066">
      <w:pPr>
        <w:rPr>
          <w:rFonts w:asciiTheme="majorHAnsi" w:hAnsiTheme="majorHAnsi"/>
          <w:sz w:val="22"/>
          <w:szCs w:val="22"/>
        </w:rPr>
      </w:pPr>
    </w:p>
    <w:p w14:paraId="2DFD1CDC" w14:textId="77777777" w:rsidR="00886125" w:rsidRPr="00DA5CAC" w:rsidRDefault="00886125" w:rsidP="00714EC9">
      <w:pPr>
        <w:rPr>
          <w:rFonts w:asciiTheme="majorHAnsi" w:hAnsiTheme="majorHAnsi"/>
          <w:sz w:val="22"/>
          <w:szCs w:val="22"/>
        </w:rPr>
      </w:pPr>
      <w:r w:rsidRPr="00DA5CAC">
        <w:rPr>
          <w:rFonts w:asciiTheme="majorHAnsi" w:eastAsia="Times New Roman" w:hAnsiTheme="majorHAnsi" w:cs="Times New Roman"/>
          <w:b/>
          <w:bCs/>
          <w:caps/>
          <w:color w:val="FFFFFF"/>
          <w:sz w:val="22"/>
          <w:szCs w:val="22"/>
          <w:shd w:val="clear" w:color="auto" w:fill="000000"/>
        </w:rPr>
        <w:t>NOUVELLES FORMES DE LEADERSHIP:</w:t>
      </w:r>
      <w:r w:rsidRPr="00DA5CAC">
        <w:rPr>
          <w:rFonts w:asciiTheme="majorHAnsi" w:eastAsia="Times New Roman" w:hAnsiTheme="majorHAnsi" w:cs="Times New Roman"/>
          <w:b/>
          <w:bCs/>
          <w:caps/>
          <w:color w:val="FFFFFF"/>
          <w:sz w:val="22"/>
          <w:szCs w:val="22"/>
          <w:shd w:val="clear" w:color="auto" w:fill="000000"/>
        </w:rPr>
        <w:br/>
        <w:t xml:space="preserve">DONNER DU SENS DANS LE CHAOS OU COMMENT CONCILIER LES ATTENTES DES COLLABORATEURS ET L’ENVIRONNEMENT SOUVENT IMPRÉVISIBLE DANS LEQUEL ÉVOLUE L’ENTREPRISE </w:t>
      </w:r>
      <w:r w:rsidRPr="00DA5CAC">
        <w:rPr>
          <w:rFonts w:asciiTheme="majorHAnsi" w:eastAsia="Times New Roman" w:hAnsiTheme="majorHAnsi" w:cs="Times New Roman"/>
          <w:b/>
          <w:bCs/>
          <w:i/>
          <w:iCs/>
          <w:caps/>
          <w:color w:val="FFFFFF"/>
          <w:sz w:val="22"/>
          <w:szCs w:val="22"/>
        </w:rPr>
        <w:t xml:space="preserve">OU COMMENT CONCILIER LES ATTENTES DES COLLABORATEURS ET L’ENVIRONNEMENT SOUVENT IMPRÉVISIBLE DANS </w:t>
      </w:r>
    </w:p>
    <w:p w14:paraId="6248E6C2" w14:textId="77777777" w:rsidR="00886125" w:rsidRPr="00DA5CAC" w:rsidRDefault="00886125" w:rsidP="00886125">
      <w:pPr>
        <w:shd w:val="clear" w:color="auto" w:fill="FFFFFF"/>
        <w:rPr>
          <w:rFonts w:asciiTheme="majorHAnsi" w:eastAsia="Times New Roman" w:hAnsiTheme="majorHAnsi" w:cs="Times New Roman"/>
          <w:color w:val="333333"/>
          <w:sz w:val="22"/>
          <w:szCs w:val="22"/>
        </w:rPr>
      </w:pPr>
      <w:r w:rsidRPr="00DA5CAC">
        <w:rPr>
          <w:rFonts w:asciiTheme="majorHAnsi" w:eastAsia="Times New Roman" w:hAnsiTheme="majorHAnsi" w:cs="Times New Roman"/>
          <w:b/>
          <w:bCs/>
          <w:color w:val="333333"/>
          <w:sz w:val="22"/>
          <w:szCs w:val="22"/>
        </w:rPr>
        <w:t> </w:t>
      </w:r>
      <w:r w:rsidRPr="00DA5CAC">
        <w:rPr>
          <w:rFonts w:asciiTheme="majorHAnsi" w:eastAsia="Times New Roman" w:hAnsiTheme="majorHAnsi" w:cs="Times New Roman"/>
          <w:color w:val="333333"/>
          <w:sz w:val="22"/>
          <w:szCs w:val="22"/>
        </w:rPr>
        <w:t>La rapidité avec laquelle les organisations sont appelées à se transformer n’a jamais été aussi importante qu’aujourd’hui. La révolution technologique, la vitesse d’échanges des informations, la digitalisation des données, les nouveaux modes de consommation, l’</w:t>
      </w:r>
      <w:proofErr w:type="spellStart"/>
      <w:r w:rsidRPr="00DA5CAC">
        <w:rPr>
          <w:rFonts w:asciiTheme="majorHAnsi" w:eastAsia="Times New Roman" w:hAnsiTheme="majorHAnsi" w:cs="Times New Roman"/>
          <w:color w:val="333333"/>
          <w:sz w:val="22"/>
          <w:szCs w:val="22"/>
        </w:rPr>
        <w:t>uberisation</w:t>
      </w:r>
      <w:proofErr w:type="spellEnd"/>
      <w:r w:rsidRPr="00DA5CAC">
        <w:rPr>
          <w:rFonts w:asciiTheme="majorHAnsi" w:eastAsia="Times New Roman" w:hAnsiTheme="majorHAnsi" w:cs="Times New Roman"/>
          <w:color w:val="333333"/>
          <w:sz w:val="22"/>
          <w:szCs w:val="22"/>
        </w:rPr>
        <w:t xml:space="preserve"> des services, la multiplication des réorganisations et changements capitalistiques sont autant d’éléments qui incarnent l’ébullition dans laquelle évoluent désormais les entreprises. Le rythme de succession des changements s’est accéléré à un point tel qu’il est devenu désormais impossible de déterminer l’avenir à court et moyen terme.</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t>L’incertitude, l’imprévisibilité et le chaos sont devenus la norme et aucun dirigeant ne possède l’expérience face à cette nouvelle donne. Les collaborateurs se sentent également démunis et revoient leurs attentes à l’égard de l’entreprise.</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t>Les modèles de management classiques basés sur la linéarité, la prédiction et des processus rigides s’avèrent inefficaces face à cette révolution. Diriger aujourd’hui requiert des compétences nouvelles, spécifiques et un nouveau mode de leadership afin d’appréhender l’inconnu et de le transformer en opportunité. Parallèlement, il convient de développer une communication appropriée qui rejette les certitudes pour se fonder sur la prise de risques, l’apprentissage continu, et l’écoute afin de cultiver un climat d’entreprise qui embrasse la nouveauté au lieu de la considérer comme une menace.</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t xml:space="preserve">Comment aider le leader d’aujourd’hui à gérer un quotidien fait d’incertitude ? Quel est le rôle de la communication dans le déploiement d’une culture du changement permanent ? Tels seront les deux thèmes abordés par </w:t>
      </w:r>
      <w:proofErr w:type="spellStart"/>
      <w:r w:rsidRPr="00DA5CAC">
        <w:rPr>
          <w:rFonts w:asciiTheme="majorHAnsi" w:eastAsia="Times New Roman" w:hAnsiTheme="majorHAnsi" w:cs="Times New Roman"/>
          <w:color w:val="333333"/>
          <w:sz w:val="22"/>
          <w:szCs w:val="22"/>
        </w:rPr>
        <w:t>Nexum</w:t>
      </w:r>
      <w:proofErr w:type="spellEnd"/>
      <w:r w:rsidRPr="00DA5CAC">
        <w:rPr>
          <w:rFonts w:asciiTheme="majorHAnsi" w:eastAsia="Times New Roman" w:hAnsiTheme="majorHAnsi" w:cs="Times New Roman"/>
          <w:color w:val="333333"/>
          <w:sz w:val="22"/>
          <w:szCs w:val="22"/>
        </w:rPr>
        <w:t xml:space="preserve">, agence de conseils en gestion du changement, et Whyte </w:t>
      </w:r>
      <w:proofErr w:type="spellStart"/>
      <w:r w:rsidRPr="00DA5CAC">
        <w:rPr>
          <w:rFonts w:asciiTheme="majorHAnsi" w:eastAsia="Times New Roman" w:hAnsiTheme="majorHAnsi" w:cs="Times New Roman"/>
          <w:color w:val="333333"/>
          <w:sz w:val="22"/>
          <w:szCs w:val="22"/>
        </w:rPr>
        <w:t>Corporate</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Affairs</w:t>
      </w:r>
      <w:proofErr w:type="spellEnd"/>
      <w:r w:rsidRPr="00DA5CAC">
        <w:rPr>
          <w:rFonts w:asciiTheme="majorHAnsi" w:eastAsia="Times New Roman" w:hAnsiTheme="majorHAnsi" w:cs="Times New Roman"/>
          <w:color w:val="333333"/>
          <w:sz w:val="22"/>
          <w:szCs w:val="22"/>
        </w:rPr>
        <w:t>, agence de conseils en communication.</w:t>
      </w:r>
      <w:r w:rsidRPr="00DA5CAC">
        <w:rPr>
          <w:rFonts w:asciiTheme="majorHAnsi" w:eastAsia="Times New Roman" w:hAnsiTheme="majorHAnsi" w:cs="Times New Roman"/>
          <w:color w:val="333333"/>
          <w:sz w:val="22"/>
          <w:szCs w:val="22"/>
        </w:rPr>
        <w:br/>
      </w:r>
    </w:p>
    <w:p w14:paraId="21C97B38" w14:textId="77777777" w:rsidR="00886125" w:rsidRPr="00DA5CAC" w:rsidRDefault="00886125" w:rsidP="00886125">
      <w:pPr>
        <w:rPr>
          <w:rFonts w:asciiTheme="majorHAnsi" w:eastAsia="Times New Roman" w:hAnsiTheme="majorHAnsi" w:cs="Times New Roman"/>
          <w:sz w:val="22"/>
          <w:szCs w:val="22"/>
        </w:rPr>
      </w:pPr>
      <w:r w:rsidRPr="00DA5CAC">
        <w:rPr>
          <w:rFonts w:asciiTheme="majorHAnsi" w:eastAsia="Times New Roman" w:hAnsiTheme="majorHAnsi" w:cs="Times New Roman"/>
          <w:noProof/>
          <w:color w:val="333333"/>
          <w:sz w:val="22"/>
          <w:szCs w:val="22"/>
          <w:shd w:val="clear" w:color="auto" w:fill="FFFFFF"/>
          <w:lang w:val="en-US" w:eastAsia="en-US"/>
        </w:rPr>
        <w:lastRenderedPageBreak/>
        <w:drawing>
          <wp:inline distT="0" distB="0" distL="0" distR="0" wp14:anchorId="65966FAF" wp14:editId="574783A2">
            <wp:extent cx="1117600" cy="1676400"/>
            <wp:effectExtent l="0" t="0" r="0" b="0"/>
            <wp:docPr id="2" name="Image 2" descr="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1676400"/>
                    </a:xfrm>
                    <a:prstGeom prst="rect">
                      <a:avLst/>
                    </a:prstGeom>
                    <a:noFill/>
                    <a:ln>
                      <a:noFill/>
                    </a:ln>
                  </pic:spPr>
                </pic:pic>
              </a:graphicData>
            </a:graphic>
          </wp:inline>
        </w:drawing>
      </w:r>
    </w:p>
    <w:p w14:paraId="4988C58C" w14:textId="77777777" w:rsidR="00886125" w:rsidRPr="00DA5CAC" w:rsidRDefault="00886125" w:rsidP="00886125">
      <w:pPr>
        <w:shd w:val="clear" w:color="auto" w:fill="FFFFFF"/>
        <w:rPr>
          <w:rFonts w:asciiTheme="majorHAnsi" w:eastAsia="Times New Roman" w:hAnsiTheme="majorHAnsi" w:cs="Times New Roman"/>
          <w:color w:val="333333"/>
          <w:sz w:val="22"/>
          <w:szCs w:val="22"/>
        </w:rPr>
      </w:pPr>
      <w:r w:rsidRPr="00D433E4">
        <w:rPr>
          <w:rFonts w:asciiTheme="majorHAnsi" w:eastAsia="Times New Roman" w:hAnsiTheme="majorHAnsi" w:cs="Times New Roman"/>
          <w:b/>
          <w:color w:val="333333"/>
          <w:sz w:val="22"/>
          <w:szCs w:val="22"/>
        </w:rPr>
        <w:t>Sandrine Agie</w:t>
      </w:r>
      <w:r w:rsidRPr="00DA5CAC">
        <w:rPr>
          <w:rFonts w:asciiTheme="majorHAnsi" w:eastAsia="Times New Roman" w:hAnsiTheme="majorHAnsi" w:cs="Times New Roman"/>
          <w:color w:val="333333"/>
          <w:sz w:val="22"/>
          <w:szCs w:val="22"/>
        </w:rPr>
        <w:t xml:space="preserve"> est associée et co-fondatrice de l’agence-conseil </w:t>
      </w:r>
      <w:r w:rsidRPr="009E5528">
        <w:rPr>
          <w:rFonts w:asciiTheme="majorHAnsi" w:eastAsia="Times New Roman" w:hAnsiTheme="majorHAnsi" w:cs="Times New Roman"/>
          <w:b/>
          <w:color w:val="333333"/>
          <w:sz w:val="22"/>
          <w:szCs w:val="22"/>
        </w:rPr>
        <w:t xml:space="preserve">Whyte </w:t>
      </w:r>
      <w:proofErr w:type="spellStart"/>
      <w:r w:rsidRPr="009E5528">
        <w:rPr>
          <w:rFonts w:asciiTheme="majorHAnsi" w:eastAsia="Times New Roman" w:hAnsiTheme="majorHAnsi" w:cs="Times New Roman"/>
          <w:b/>
          <w:color w:val="333333"/>
          <w:sz w:val="22"/>
          <w:szCs w:val="22"/>
        </w:rPr>
        <w:t>Corporate</w:t>
      </w:r>
      <w:proofErr w:type="spellEnd"/>
      <w:r w:rsidRPr="009E5528">
        <w:rPr>
          <w:rFonts w:asciiTheme="majorHAnsi" w:eastAsia="Times New Roman" w:hAnsiTheme="majorHAnsi" w:cs="Times New Roman"/>
          <w:b/>
          <w:color w:val="333333"/>
          <w:sz w:val="22"/>
          <w:szCs w:val="22"/>
        </w:rPr>
        <w:t xml:space="preserve"> </w:t>
      </w:r>
      <w:proofErr w:type="spellStart"/>
      <w:r w:rsidRPr="009E5528">
        <w:rPr>
          <w:rFonts w:asciiTheme="majorHAnsi" w:eastAsia="Times New Roman" w:hAnsiTheme="majorHAnsi" w:cs="Times New Roman"/>
          <w:b/>
          <w:color w:val="333333"/>
          <w:sz w:val="22"/>
          <w:szCs w:val="22"/>
        </w:rPr>
        <w:t>Affairs</w:t>
      </w:r>
      <w:proofErr w:type="spellEnd"/>
      <w:r w:rsidRPr="00DA5CAC">
        <w:rPr>
          <w:rFonts w:asciiTheme="majorHAnsi" w:eastAsia="Times New Roman" w:hAnsiTheme="majorHAnsi" w:cs="Times New Roman"/>
          <w:color w:val="333333"/>
          <w:sz w:val="22"/>
          <w:szCs w:val="22"/>
        </w:rPr>
        <w:t xml:space="preserve">, spécialisée en en communication </w:t>
      </w:r>
      <w:proofErr w:type="spellStart"/>
      <w:r w:rsidRPr="00DA5CAC">
        <w:rPr>
          <w:rFonts w:asciiTheme="majorHAnsi" w:eastAsia="Times New Roman" w:hAnsiTheme="majorHAnsi" w:cs="Times New Roman"/>
          <w:color w:val="333333"/>
          <w:sz w:val="22"/>
          <w:szCs w:val="22"/>
        </w:rPr>
        <w:t>corporate</w:t>
      </w:r>
      <w:proofErr w:type="spellEnd"/>
      <w:r w:rsidRPr="00DA5CAC">
        <w:rPr>
          <w:rFonts w:asciiTheme="majorHAnsi" w:eastAsia="Times New Roman" w:hAnsiTheme="majorHAnsi" w:cs="Times New Roman"/>
          <w:color w:val="333333"/>
          <w:sz w:val="22"/>
          <w:szCs w:val="22"/>
        </w:rPr>
        <w:t>, communication de crise et affaires publiques.</w:t>
      </w:r>
      <w:r w:rsidRPr="00DA5CAC">
        <w:rPr>
          <w:rFonts w:asciiTheme="majorHAnsi" w:eastAsia="Times New Roman" w:hAnsiTheme="majorHAnsi" w:cs="Times New Roman"/>
          <w:color w:val="333333"/>
          <w:sz w:val="22"/>
          <w:szCs w:val="22"/>
        </w:rPr>
        <w:br/>
        <w:t>Sandrine possède une expérience de près de 20 ans dans le métier de la communication et particulièrement dans la gestion de dossiers sensibles demandant à la fois une expertise en communication et en affaires publiques.</w:t>
      </w:r>
      <w:r w:rsidRPr="00DA5CAC">
        <w:rPr>
          <w:rFonts w:asciiTheme="majorHAnsi" w:eastAsia="Times New Roman" w:hAnsiTheme="majorHAnsi" w:cs="Times New Roman"/>
          <w:color w:val="333333"/>
          <w:sz w:val="22"/>
          <w:szCs w:val="22"/>
        </w:rPr>
        <w:br/>
        <w:t xml:space="preserve">Elle est maître de conférences à l’UCL, Administratrice chez BECI, Vice-Présidente du </w:t>
      </w:r>
      <w:proofErr w:type="spellStart"/>
      <w:r w:rsidRPr="00DA5CAC">
        <w:rPr>
          <w:rFonts w:asciiTheme="majorHAnsi" w:eastAsia="Times New Roman" w:hAnsiTheme="majorHAnsi" w:cs="Times New Roman"/>
          <w:color w:val="333333"/>
          <w:sz w:val="22"/>
          <w:szCs w:val="22"/>
        </w:rPr>
        <w:t>Membership</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Committee</w:t>
      </w:r>
      <w:proofErr w:type="spellEnd"/>
      <w:r w:rsidRPr="00DA5CAC">
        <w:rPr>
          <w:rFonts w:asciiTheme="majorHAnsi" w:eastAsia="Times New Roman" w:hAnsiTheme="majorHAnsi" w:cs="Times New Roman"/>
          <w:color w:val="333333"/>
          <w:sz w:val="22"/>
          <w:szCs w:val="22"/>
        </w:rPr>
        <w:t xml:space="preserve"> de l’</w:t>
      </w:r>
      <w:proofErr w:type="spellStart"/>
      <w:r w:rsidRPr="00DA5CAC">
        <w:rPr>
          <w:rFonts w:asciiTheme="majorHAnsi" w:eastAsia="Times New Roman" w:hAnsiTheme="majorHAnsi" w:cs="Times New Roman"/>
          <w:color w:val="333333"/>
          <w:sz w:val="22"/>
          <w:szCs w:val="22"/>
        </w:rPr>
        <w:t>Amcham</w:t>
      </w:r>
      <w:proofErr w:type="spellEnd"/>
      <w:r w:rsidRPr="00DA5CAC">
        <w:rPr>
          <w:rFonts w:asciiTheme="majorHAnsi" w:eastAsia="Times New Roman" w:hAnsiTheme="majorHAnsi" w:cs="Times New Roman"/>
          <w:color w:val="333333"/>
          <w:sz w:val="22"/>
          <w:szCs w:val="22"/>
        </w:rPr>
        <w:t>. Ces dernières années, son travail a été récompensé par différentes distinctions européennes pour des missions en gestion de crise et en communication sensible, et elle est régulièrement oratrice lors de conférences consacrées aux enjeux de la communication. </w:t>
      </w:r>
    </w:p>
    <w:p w14:paraId="2B02A99E" w14:textId="500AB017" w:rsidR="00886125" w:rsidRPr="00DA5CAC" w:rsidRDefault="00886125" w:rsidP="00886125">
      <w:pPr>
        <w:rPr>
          <w:rFonts w:asciiTheme="majorHAnsi" w:eastAsia="Times New Roman" w:hAnsiTheme="majorHAnsi" w:cs="Times New Roman"/>
          <w:sz w:val="22"/>
          <w:szCs w:val="22"/>
        </w:rPr>
      </w:pPr>
      <w:r w:rsidRPr="00DA5CAC">
        <w:rPr>
          <w:rFonts w:asciiTheme="majorHAnsi" w:eastAsia="Times New Roman" w:hAnsiTheme="majorHAnsi" w:cs="Times New Roman"/>
          <w:noProof/>
          <w:color w:val="333333"/>
          <w:sz w:val="22"/>
          <w:szCs w:val="22"/>
          <w:shd w:val="clear" w:color="auto" w:fill="FFFFFF"/>
          <w:lang w:val="en-US" w:eastAsia="en-US"/>
        </w:rPr>
        <w:drawing>
          <wp:inline distT="0" distB="0" distL="0" distR="0" wp14:anchorId="0DDB8976" wp14:editId="7FF13415">
            <wp:extent cx="1369695" cy="2054543"/>
            <wp:effectExtent l="0" t="0" r="1905" b="3175"/>
            <wp:docPr id="4" name="Image 4" descr="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9695" cy="2054543"/>
                    </a:xfrm>
                    <a:prstGeom prst="rect">
                      <a:avLst/>
                    </a:prstGeom>
                    <a:noFill/>
                    <a:ln>
                      <a:noFill/>
                    </a:ln>
                  </pic:spPr>
                </pic:pic>
              </a:graphicData>
            </a:graphic>
          </wp:inline>
        </w:drawing>
      </w:r>
      <w:r w:rsidR="009E5528">
        <w:rPr>
          <w:rFonts w:asciiTheme="majorHAnsi" w:eastAsia="Times New Roman" w:hAnsiTheme="majorHAnsi" w:cs="Times New Roman"/>
          <w:noProof/>
          <w:sz w:val="22"/>
          <w:szCs w:val="22"/>
          <w:lang w:val="en-US" w:eastAsia="en-US"/>
        </w:rPr>
        <w:drawing>
          <wp:inline distT="0" distB="0" distL="0" distR="0" wp14:anchorId="45124C61" wp14:editId="6A08FFE6">
            <wp:extent cx="1701800" cy="1168400"/>
            <wp:effectExtent l="0" t="0" r="0" b="0"/>
            <wp:docPr id="5" name="Image 3" descr="Macintosh HD:Users:STVA: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VA:Desktop:Sans tit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800" cy="1168400"/>
                    </a:xfrm>
                    <a:prstGeom prst="rect">
                      <a:avLst/>
                    </a:prstGeom>
                    <a:noFill/>
                    <a:ln>
                      <a:noFill/>
                    </a:ln>
                  </pic:spPr>
                </pic:pic>
              </a:graphicData>
            </a:graphic>
          </wp:inline>
        </w:drawing>
      </w:r>
    </w:p>
    <w:p w14:paraId="2031DA42" w14:textId="77777777" w:rsidR="00886125" w:rsidRDefault="00886125" w:rsidP="00886125">
      <w:pPr>
        <w:shd w:val="clear" w:color="auto" w:fill="FFFFFF"/>
        <w:rPr>
          <w:rFonts w:asciiTheme="majorHAnsi" w:eastAsia="Times New Roman" w:hAnsiTheme="majorHAnsi" w:cs="Times New Roman"/>
          <w:color w:val="333333"/>
          <w:sz w:val="22"/>
          <w:szCs w:val="22"/>
        </w:rPr>
      </w:pPr>
      <w:r w:rsidRPr="00D433E4">
        <w:rPr>
          <w:rFonts w:asciiTheme="majorHAnsi" w:eastAsia="Times New Roman" w:hAnsiTheme="majorHAnsi" w:cs="Times New Roman"/>
          <w:b/>
          <w:color w:val="333333"/>
          <w:sz w:val="22"/>
          <w:szCs w:val="22"/>
        </w:rPr>
        <w:t xml:space="preserve">Florence </w:t>
      </w:r>
      <w:proofErr w:type="spellStart"/>
      <w:r w:rsidRPr="00D433E4">
        <w:rPr>
          <w:rFonts w:asciiTheme="majorHAnsi" w:eastAsia="Times New Roman" w:hAnsiTheme="majorHAnsi" w:cs="Times New Roman"/>
          <w:b/>
          <w:color w:val="333333"/>
          <w:sz w:val="22"/>
          <w:szCs w:val="22"/>
        </w:rPr>
        <w:t>Jaspart</w:t>
      </w:r>
      <w:proofErr w:type="spellEnd"/>
      <w:r w:rsidRPr="00DA5CAC">
        <w:rPr>
          <w:rFonts w:asciiTheme="majorHAnsi" w:eastAsia="Times New Roman" w:hAnsiTheme="majorHAnsi" w:cs="Times New Roman"/>
          <w:color w:val="333333"/>
          <w:sz w:val="22"/>
          <w:szCs w:val="22"/>
        </w:rPr>
        <w:t xml:space="preserve"> a commencé sa carrière au sein du département de Stratégie de la Louvain </w:t>
      </w:r>
      <w:proofErr w:type="spellStart"/>
      <w:r w:rsidRPr="00DA5CAC">
        <w:rPr>
          <w:rFonts w:asciiTheme="majorHAnsi" w:eastAsia="Times New Roman" w:hAnsiTheme="majorHAnsi" w:cs="Times New Roman"/>
          <w:color w:val="333333"/>
          <w:sz w:val="22"/>
          <w:szCs w:val="22"/>
        </w:rPr>
        <w:t>School</w:t>
      </w:r>
      <w:proofErr w:type="spellEnd"/>
      <w:r w:rsidRPr="00DA5CAC">
        <w:rPr>
          <w:rFonts w:asciiTheme="majorHAnsi" w:eastAsia="Times New Roman" w:hAnsiTheme="majorHAnsi" w:cs="Times New Roman"/>
          <w:color w:val="333333"/>
          <w:sz w:val="22"/>
          <w:szCs w:val="22"/>
        </w:rPr>
        <w:t xml:space="preserve"> of Management où elle a enseigné la gestion du changement. Elle a également travaillé pendant quatre ans sur les problématiques de diffusion du changement et sur l’efficacité de la communication interne en situation de forte incertitude (rachat, restructuration, nouvel actionnaire, etc.) au sein de la Chaire KBL. Florence a depuis rejoint l’agence </w:t>
      </w:r>
      <w:r w:rsidRPr="009E5528">
        <w:rPr>
          <w:rFonts w:asciiTheme="majorHAnsi" w:eastAsia="Times New Roman" w:hAnsiTheme="majorHAnsi" w:cs="Times New Roman"/>
          <w:b/>
          <w:color w:val="333333"/>
          <w:sz w:val="22"/>
          <w:szCs w:val="22"/>
        </w:rPr>
        <w:t xml:space="preserve">Whyte </w:t>
      </w:r>
      <w:proofErr w:type="spellStart"/>
      <w:r w:rsidRPr="009E5528">
        <w:rPr>
          <w:rFonts w:asciiTheme="majorHAnsi" w:eastAsia="Times New Roman" w:hAnsiTheme="majorHAnsi" w:cs="Times New Roman"/>
          <w:b/>
          <w:color w:val="333333"/>
          <w:sz w:val="22"/>
          <w:szCs w:val="22"/>
        </w:rPr>
        <w:t>Corporate</w:t>
      </w:r>
      <w:proofErr w:type="spellEnd"/>
      <w:r w:rsidRPr="009E5528">
        <w:rPr>
          <w:rFonts w:asciiTheme="majorHAnsi" w:eastAsia="Times New Roman" w:hAnsiTheme="majorHAnsi" w:cs="Times New Roman"/>
          <w:b/>
          <w:color w:val="333333"/>
          <w:sz w:val="22"/>
          <w:szCs w:val="22"/>
        </w:rPr>
        <w:t xml:space="preserve"> </w:t>
      </w:r>
      <w:proofErr w:type="spellStart"/>
      <w:r w:rsidRPr="009E5528">
        <w:rPr>
          <w:rFonts w:asciiTheme="majorHAnsi" w:eastAsia="Times New Roman" w:hAnsiTheme="majorHAnsi" w:cs="Times New Roman"/>
          <w:b/>
          <w:color w:val="333333"/>
          <w:sz w:val="22"/>
          <w:szCs w:val="22"/>
        </w:rPr>
        <w:t>Affairs</w:t>
      </w:r>
      <w:proofErr w:type="spellEnd"/>
      <w:r w:rsidRPr="00DA5CAC">
        <w:rPr>
          <w:rFonts w:asciiTheme="majorHAnsi" w:eastAsia="Times New Roman" w:hAnsiTheme="majorHAnsi" w:cs="Times New Roman"/>
          <w:color w:val="333333"/>
          <w:sz w:val="22"/>
          <w:szCs w:val="22"/>
        </w:rPr>
        <w:t xml:space="preserve"> où elle s’occupe plus particulièrement des matières liées à la diffusion du changement et à la gestion de la communication en situation de crise.</w:t>
      </w:r>
    </w:p>
    <w:p w14:paraId="775B2B53" w14:textId="0B622AA5" w:rsidR="009E5528" w:rsidRDefault="009E5528" w:rsidP="00886125">
      <w:pPr>
        <w:shd w:val="clear" w:color="auto" w:fill="FFFFFF"/>
        <w:rPr>
          <w:rFonts w:asciiTheme="majorHAnsi" w:eastAsia="Times New Roman" w:hAnsiTheme="majorHAnsi" w:cs="Times New Roman"/>
          <w:color w:val="333333"/>
          <w:sz w:val="22"/>
          <w:szCs w:val="22"/>
        </w:rPr>
      </w:pPr>
    </w:p>
    <w:p w14:paraId="7F99F919" w14:textId="77777777" w:rsidR="009E5528" w:rsidRPr="00DA5CAC" w:rsidRDefault="009E5528" w:rsidP="00886125">
      <w:pPr>
        <w:shd w:val="clear" w:color="auto" w:fill="FFFFFF"/>
        <w:rPr>
          <w:rFonts w:asciiTheme="majorHAnsi" w:eastAsia="Times New Roman" w:hAnsiTheme="majorHAnsi" w:cs="Times New Roman"/>
          <w:color w:val="333333"/>
          <w:sz w:val="22"/>
          <w:szCs w:val="22"/>
        </w:rPr>
      </w:pPr>
    </w:p>
    <w:p w14:paraId="4630A9ED" w14:textId="77777777" w:rsidR="009E5528" w:rsidRPr="009E5528" w:rsidRDefault="009E5528" w:rsidP="009E5528">
      <w:pPr>
        <w:rPr>
          <w:rFonts w:asciiTheme="majorHAnsi" w:eastAsia="Times New Roman" w:hAnsiTheme="majorHAnsi" w:cs="Times New Roman"/>
          <w:color w:val="333333"/>
          <w:sz w:val="22"/>
          <w:szCs w:val="22"/>
        </w:rPr>
      </w:pPr>
      <w:r w:rsidRPr="009E5528">
        <w:rPr>
          <w:rFonts w:asciiTheme="majorHAnsi" w:eastAsia="Times New Roman" w:hAnsiTheme="majorHAnsi" w:cs="Times New Roman"/>
          <w:b/>
          <w:color w:val="333333"/>
          <w:sz w:val="22"/>
          <w:szCs w:val="22"/>
        </w:rPr>
        <w:t>Véronique Di Maria</w:t>
      </w:r>
      <w:r w:rsidRPr="009E5528">
        <w:rPr>
          <w:rFonts w:asciiTheme="majorHAnsi" w:eastAsia="Times New Roman" w:hAnsiTheme="majorHAnsi" w:cs="Times New Roman"/>
          <w:color w:val="333333"/>
          <w:sz w:val="22"/>
          <w:szCs w:val="22"/>
        </w:rPr>
        <w:t xml:space="preserve"> est </w:t>
      </w:r>
      <w:proofErr w:type="spellStart"/>
      <w:r w:rsidRPr="009E5528">
        <w:rPr>
          <w:rFonts w:asciiTheme="majorHAnsi" w:eastAsia="Times New Roman" w:hAnsiTheme="majorHAnsi" w:cs="Times New Roman"/>
          <w:color w:val="333333"/>
          <w:sz w:val="22"/>
          <w:szCs w:val="22"/>
        </w:rPr>
        <w:t>Managing</w:t>
      </w:r>
      <w:proofErr w:type="spellEnd"/>
      <w:r w:rsidRPr="009E5528">
        <w:rPr>
          <w:rFonts w:asciiTheme="majorHAnsi" w:eastAsia="Times New Roman" w:hAnsiTheme="majorHAnsi" w:cs="Times New Roman"/>
          <w:color w:val="333333"/>
          <w:sz w:val="22"/>
          <w:szCs w:val="22"/>
        </w:rPr>
        <w:t xml:space="preserve"> Partner de la filiale luxembourgeoise de </w:t>
      </w:r>
      <w:proofErr w:type="spellStart"/>
      <w:r w:rsidRPr="009E5528">
        <w:rPr>
          <w:rFonts w:asciiTheme="majorHAnsi" w:eastAsia="Times New Roman" w:hAnsiTheme="majorHAnsi" w:cs="Times New Roman"/>
          <w:b/>
          <w:color w:val="333333"/>
          <w:sz w:val="22"/>
          <w:szCs w:val="22"/>
        </w:rPr>
        <w:t>Nexum</w:t>
      </w:r>
      <w:proofErr w:type="spellEnd"/>
      <w:r w:rsidRPr="009E5528">
        <w:rPr>
          <w:rFonts w:asciiTheme="majorHAnsi" w:eastAsia="Times New Roman" w:hAnsiTheme="majorHAnsi" w:cs="Times New Roman"/>
          <w:color w:val="333333"/>
          <w:sz w:val="22"/>
          <w:szCs w:val="22"/>
        </w:rPr>
        <w:t>.</w:t>
      </w:r>
      <w:r w:rsidRPr="009E5528">
        <w:rPr>
          <w:rFonts w:asciiTheme="majorHAnsi" w:eastAsia="Times New Roman" w:hAnsiTheme="majorHAnsi" w:cs="Times New Roman"/>
          <w:color w:val="333333"/>
          <w:sz w:val="22"/>
          <w:szCs w:val="22"/>
        </w:rPr>
        <w:br/>
        <w:t xml:space="preserve">Au cours de sa dernière année au sein d’une banque internationale renommée à Luxembourg, elle a fait partie du Comité de management </w:t>
      </w:r>
      <w:proofErr w:type="spellStart"/>
      <w:r w:rsidRPr="009E5528">
        <w:rPr>
          <w:rFonts w:asciiTheme="majorHAnsi" w:eastAsia="Times New Roman" w:hAnsiTheme="majorHAnsi" w:cs="Times New Roman"/>
          <w:color w:val="333333"/>
          <w:sz w:val="22"/>
          <w:szCs w:val="22"/>
        </w:rPr>
        <w:t>Private</w:t>
      </w:r>
      <w:proofErr w:type="spellEnd"/>
      <w:r w:rsidRPr="009E5528">
        <w:rPr>
          <w:rFonts w:asciiTheme="majorHAnsi" w:eastAsia="Times New Roman" w:hAnsiTheme="majorHAnsi" w:cs="Times New Roman"/>
          <w:color w:val="333333"/>
          <w:sz w:val="22"/>
          <w:szCs w:val="22"/>
        </w:rPr>
        <w:t xml:space="preserve"> Banking. En qualité de Head of </w:t>
      </w:r>
      <w:proofErr w:type="spellStart"/>
      <w:r w:rsidRPr="009E5528">
        <w:rPr>
          <w:rFonts w:asciiTheme="majorHAnsi" w:eastAsia="Times New Roman" w:hAnsiTheme="majorHAnsi" w:cs="Times New Roman"/>
          <w:color w:val="333333"/>
          <w:sz w:val="22"/>
          <w:szCs w:val="22"/>
        </w:rPr>
        <w:t>Wealth</w:t>
      </w:r>
      <w:proofErr w:type="spellEnd"/>
      <w:r w:rsidRPr="009E5528">
        <w:rPr>
          <w:rFonts w:asciiTheme="majorHAnsi" w:eastAsia="Times New Roman" w:hAnsiTheme="majorHAnsi" w:cs="Times New Roman"/>
          <w:color w:val="333333"/>
          <w:sz w:val="22"/>
          <w:szCs w:val="22"/>
        </w:rPr>
        <w:t xml:space="preserve"> Management Solutions, elle était en charge du développement de l’offre financière et patrimoniale.</w:t>
      </w:r>
      <w:r w:rsidRPr="009E5528">
        <w:rPr>
          <w:rFonts w:asciiTheme="majorHAnsi" w:eastAsia="Times New Roman" w:hAnsiTheme="majorHAnsi" w:cs="Times New Roman"/>
          <w:color w:val="333333"/>
          <w:sz w:val="22"/>
          <w:szCs w:val="22"/>
        </w:rPr>
        <w:br/>
        <w:t xml:space="preserve">Véronique a 15 ans d’expérience bancaire, principalement dans le domaine de la gestion de fonds, salle des marchés (clients  privés et </w:t>
      </w:r>
      <w:proofErr w:type="spellStart"/>
      <w:r w:rsidRPr="009E5528">
        <w:rPr>
          <w:rFonts w:asciiTheme="majorHAnsi" w:eastAsia="Times New Roman" w:hAnsiTheme="majorHAnsi" w:cs="Times New Roman"/>
          <w:color w:val="333333"/>
          <w:sz w:val="22"/>
          <w:szCs w:val="22"/>
        </w:rPr>
        <w:t>corporate</w:t>
      </w:r>
      <w:proofErr w:type="spellEnd"/>
      <w:r w:rsidRPr="009E5528">
        <w:rPr>
          <w:rFonts w:asciiTheme="majorHAnsi" w:eastAsia="Times New Roman" w:hAnsiTheme="majorHAnsi" w:cs="Times New Roman"/>
          <w:color w:val="333333"/>
          <w:sz w:val="22"/>
          <w:szCs w:val="22"/>
        </w:rPr>
        <w:t>)  et banque privée. Elle a occupé différents postes et ainsi développé ses compétences commerciales, techniques, stratégiques et managériales.</w:t>
      </w:r>
      <w:r w:rsidRPr="009E5528">
        <w:rPr>
          <w:rFonts w:asciiTheme="majorHAnsi" w:eastAsia="Times New Roman" w:hAnsiTheme="majorHAnsi" w:cs="Times New Roman"/>
          <w:color w:val="333333"/>
          <w:sz w:val="22"/>
          <w:szCs w:val="22"/>
        </w:rPr>
        <w:br/>
        <w:t xml:space="preserve">Ses domaines d’expertise sont le </w:t>
      </w:r>
      <w:proofErr w:type="spellStart"/>
      <w:r w:rsidRPr="009E5528">
        <w:rPr>
          <w:rFonts w:asciiTheme="majorHAnsi" w:eastAsia="Times New Roman" w:hAnsiTheme="majorHAnsi" w:cs="Times New Roman"/>
          <w:color w:val="333333"/>
          <w:sz w:val="22"/>
          <w:szCs w:val="22"/>
        </w:rPr>
        <w:t>Private</w:t>
      </w:r>
      <w:proofErr w:type="spellEnd"/>
      <w:r w:rsidRPr="009E5528">
        <w:rPr>
          <w:rFonts w:asciiTheme="majorHAnsi" w:eastAsia="Times New Roman" w:hAnsiTheme="majorHAnsi" w:cs="Times New Roman"/>
          <w:color w:val="333333"/>
          <w:sz w:val="22"/>
          <w:szCs w:val="22"/>
        </w:rPr>
        <w:t xml:space="preserve"> Banking, la salle des marchés, le conseil stratégique, le changement stratégique, la communication et le leadership</w:t>
      </w:r>
      <w:r w:rsidRPr="009E5528">
        <w:rPr>
          <w:rFonts w:asciiTheme="majorHAnsi" w:eastAsia="Times New Roman" w:hAnsiTheme="majorHAnsi" w:cs="Times New Roman"/>
          <w:color w:val="333333"/>
          <w:sz w:val="22"/>
          <w:szCs w:val="22"/>
        </w:rPr>
        <w:br/>
        <w:t>l'accompagnement dans le développement de comportements technico-commerciaux.</w:t>
      </w:r>
      <w:r w:rsidRPr="009E5528">
        <w:rPr>
          <w:rFonts w:asciiTheme="majorHAnsi" w:eastAsia="Times New Roman" w:hAnsiTheme="majorHAnsi" w:cs="Times New Roman"/>
          <w:color w:val="333333"/>
          <w:sz w:val="22"/>
          <w:szCs w:val="22"/>
        </w:rPr>
        <w:br/>
        <w:t>Elle détient une maîtrise en Finances, Banques et Assurances (Ecole Administration des Affaires – ULG) et est certifiée  </w:t>
      </w:r>
      <w:proofErr w:type="spellStart"/>
      <w:r w:rsidRPr="009E5528">
        <w:rPr>
          <w:rFonts w:asciiTheme="majorHAnsi" w:eastAsia="Times New Roman" w:hAnsiTheme="majorHAnsi" w:cs="Times New Roman"/>
          <w:color w:val="333333"/>
          <w:sz w:val="22"/>
          <w:szCs w:val="22"/>
        </w:rPr>
        <w:t>Prosci</w:t>
      </w:r>
      <w:proofErr w:type="spellEnd"/>
      <w:r w:rsidRPr="009E5528">
        <w:rPr>
          <w:rFonts w:asciiTheme="majorHAnsi" w:eastAsia="Times New Roman" w:hAnsiTheme="majorHAnsi" w:cs="Times New Roman"/>
          <w:color w:val="333333"/>
          <w:sz w:val="22"/>
          <w:szCs w:val="22"/>
        </w:rPr>
        <w:t xml:space="preserve"> Change Management et Coach </w:t>
      </w:r>
      <w:proofErr w:type="spellStart"/>
      <w:r w:rsidRPr="009E5528">
        <w:rPr>
          <w:rFonts w:asciiTheme="majorHAnsi" w:eastAsia="Times New Roman" w:hAnsiTheme="majorHAnsi" w:cs="Times New Roman"/>
          <w:color w:val="333333"/>
          <w:sz w:val="22"/>
          <w:szCs w:val="22"/>
        </w:rPr>
        <w:t>Process</w:t>
      </w:r>
      <w:proofErr w:type="spellEnd"/>
      <w:r w:rsidRPr="009E5528">
        <w:rPr>
          <w:rFonts w:asciiTheme="majorHAnsi" w:eastAsia="Times New Roman" w:hAnsiTheme="majorHAnsi" w:cs="Times New Roman"/>
          <w:color w:val="333333"/>
          <w:sz w:val="22"/>
          <w:szCs w:val="22"/>
        </w:rPr>
        <w:t xml:space="preserve"> Communication et Analyse Profil Personnalité – Thomas International  (DISC)</w:t>
      </w:r>
    </w:p>
    <w:p w14:paraId="338ED0DF" w14:textId="77777777" w:rsidR="00886125" w:rsidRDefault="00886125" w:rsidP="00886125">
      <w:pPr>
        <w:rPr>
          <w:rFonts w:asciiTheme="majorHAnsi" w:eastAsia="Times New Roman" w:hAnsiTheme="majorHAnsi" w:cs="Times New Roman"/>
          <w:sz w:val="22"/>
          <w:szCs w:val="22"/>
        </w:rPr>
      </w:pPr>
    </w:p>
    <w:p w14:paraId="7D2DAF82" w14:textId="77777777" w:rsidR="00714EC9" w:rsidRPr="00DA5CAC" w:rsidRDefault="00714EC9" w:rsidP="00886125">
      <w:pPr>
        <w:rPr>
          <w:rFonts w:asciiTheme="majorHAnsi" w:eastAsia="Times New Roman" w:hAnsiTheme="majorHAnsi" w:cs="Times New Roman"/>
          <w:sz w:val="22"/>
          <w:szCs w:val="22"/>
        </w:rPr>
      </w:pPr>
    </w:p>
    <w:p w14:paraId="5CB30BBB" w14:textId="77777777" w:rsidR="00886125" w:rsidRPr="00DA5CAC" w:rsidRDefault="00886125" w:rsidP="00886125">
      <w:pPr>
        <w:rPr>
          <w:rFonts w:asciiTheme="majorHAnsi" w:eastAsia="Times New Roman" w:hAnsiTheme="majorHAnsi" w:cs="Times New Roman"/>
          <w:sz w:val="22"/>
          <w:szCs w:val="22"/>
        </w:rPr>
      </w:pPr>
    </w:p>
    <w:p w14:paraId="5BD5E85D" w14:textId="77777777" w:rsidR="002D3066" w:rsidRPr="00DA5CAC" w:rsidRDefault="002D3066"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noProof/>
          <w:color w:val="333333"/>
          <w:sz w:val="22"/>
          <w:szCs w:val="22"/>
          <w:shd w:val="clear" w:color="auto" w:fill="FFFFFF"/>
          <w:lang w:val="en-US" w:eastAsia="en-US"/>
        </w:rPr>
        <w:drawing>
          <wp:inline distT="0" distB="0" distL="0" distR="0" wp14:anchorId="271E8B05" wp14:editId="59C7F48A">
            <wp:extent cx="5448300" cy="927100"/>
            <wp:effectExtent l="0" t="0" r="12700" b="12700"/>
            <wp:docPr id="34" name="Image 34" descr="Macintosh HD:private:var:folders:zd:_fj8879n14dfvmkfl9qxyrhm0000gp:T:TemporaryItems:954730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private:var:folders:zd:_fj8879n14dfvmkfl9qxyrhm0000gp:T:TemporaryItems:9547301_ori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927100"/>
                    </a:xfrm>
                    <a:prstGeom prst="rect">
                      <a:avLst/>
                    </a:prstGeom>
                    <a:noFill/>
                    <a:ln>
                      <a:noFill/>
                    </a:ln>
                  </pic:spPr>
                </pic:pic>
              </a:graphicData>
            </a:graphic>
          </wp:inline>
        </w:drawing>
      </w:r>
      <w:r w:rsidR="00886125" w:rsidRPr="00DA5CAC">
        <w:rPr>
          <w:rFonts w:asciiTheme="majorHAnsi" w:eastAsia="Times New Roman" w:hAnsiTheme="majorHAnsi" w:cs="Times New Roman"/>
          <w:color w:val="333333"/>
          <w:sz w:val="22"/>
          <w:szCs w:val="22"/>
          <w:shd w:val="clear" w:color="auto" w:fill="FFFFFF"/>
        </w:rPr>
        <w:t> </w:t>
      </w:r>
    </w:p>
    <w:p w14:paraId="3840130C" w14:textId="77777777" w:rsidR="002D3066" w:rsidRPr="00DA5CAC" w:rsidRDefault="002D3066" w:rsidP="002D3066">
      <w:pPr>
        <w:spacing w:before="240" w:after="240"/>
        <w:rPr>
          <w:rFonts w:asciiTheme="majorHAnsi" w:hAnsiTheme="majorHAnsi" w:cs="Times New Roman"/>
          <w:color w:val="222222"/>
          <w:sz w:val="22"/>
          <w:szCs w:val="22"/>
        </w:rPr>
      </w:pPr>
      <w:r w:rsidRPr="00DA5CAC">
        <w:rPr>
          <w:rFonts w:asciiTheme="majorHAnsi" w:hAnsiTheme="majorHAnsi" w:cs="Times New Roman"/>
          <w:color w:val="222222"/>
          <w:sz w:val="22"/>
          <w:szCs w:val="22"/>
        </w:rPr>
        <w:t xml:space="preserve">L'association Taquet, </w:t>
      </w:r>
      <w:proofErr w:type="spellStart"/>
      <w:r w:rsidRPr="00DA5CAC">
        <w:rPr>
          <w:rFonts w:asciiTheme="majorHAnsi" w:hAnsiTheme="majorHAnsi" w:cs="Times New Roman"/>
          <w:color w:val="222222"/>
          <w:sz w:val="22"/>
          <w:szCs w:val="22"/>
        </w:rPr>
        <w:t>Clesse</w:t>
      </w:r>
      <w:proofErr w:type="spellEnd"/>
      <w:r w:rsidRPr="00DA5CAC">
        <w:rPr>
          <w:rFonts w:asciiTheme="majorHAnsi" w:hAnsiTheme="majorHAnsi" w:cs="Times New Roman"/>
          <w:color w:val="222222"/>
          <w:sz w:val="22"/>
          <w:szCs w:val="22"/>
        </w:rPr>
        <w:t xml:space="preserve"> &amp; Van </w:t>
      </w:r>
      <w:proofErr w:type="spellStart"/>
      <w:r w:rsidRPr="00DA5CAC">
        <w:rPr>
          <w:rFonts w:asciiTheme="majorHAnsi" w:hAnsiTheme="majorHAnsi" w:cs="Times New Roman"/>
          <w:color w:val="222222"/>
          <w:sz w:val="22"/>
          <w:szCs w:val="22"/>
        </w:rPr>
        <w:t>Eeckhoutte</w:t>
      </w:r>
      <w:proofErr w:type="spellEnd"/>
      <w:r w:rsidRPr="00DA5CAC">
        <w:rPr>
          <w:rFonts w:asciiTheme="majorHAnsi" w:hAnsiTheme="majorHAnsi" w:cs="Times New Roman"/>
          <w:color w:val="222222"/>
          <w:sz w:val="22"/>
          <w:szCs w:val="22"/>
        </w:rPr>
        <w:t xml:space="preserve"> est un cabinet spécialisé en droit social. Elle compte également des spécialistes reconnus en droit fiscal, en droit des affaires ainsi qu'en droit de l'enseignement et en droit administratif.</w:t>
      </w:r>
    </w:p>
    <w:p w14:paraId="0D279658" w14:textId="77777777" w:rsidR="002D3066" w:rsidRPr="00DA5CAC" w:rsidRDefault="002D3066" w:rsidP="002D3066">
      <w:pPr>
        <w:spacing w:before="240" w:after="240"/>
        <w:rPr>
          <w:rFonts w:asciiTheme="majorHAnsi" w:hAnsiTheme="majorHAnsi" w:cs="Times New Roman"/>
          <w:color w:val="222222"/>
          <w:sz w:val="22"/>
          <w:szCs w:val="22"/>
        </w:rPr>
      </w:pPr>
      <w:r w:rsidRPr="00DA5CAC">
        <w:rPr>
          <w:rFonts w:asciiTheme="majorHAnsi" w:hAnsiTheme="majorHAnsi" w:cs="Times New Roman"/>
          <w:color w:val="222222"/>
          <w:sz w:val="22"/>
          <w:szCs w:val="22"/>
        </w:rPr>
        <w:t>Composée d'une cinquantaine d'avocats qui exercent leur activité à Bruxelles, Liège et Gand, cette association constitue un des premiers cabinets belges spécialisés dans le conseil et le contentieux en matière de droit du travail, droit de la sécurité sociale, droit fiscal, droit commercial et droit des affaires au sens large.</w:t>
      </w:r>
      <w:r w:rsidRPr="00DA5CAC">
        <w:rPr>
          <w:rStyle w:val="Appelnotedebasdep"/>
          <w:rFonts w:asciiTheme="majorHAnsi" w:hAnsiTheme="majorHAnsi" w:cs="Times New Roman"/>
          <w:color w:val="222222"/>
          <w:sz w:val="22"/>
          <w:szCs w:val="22"/>
        </w:rPr>
        <w:footnoteReference w:id="7"/>
      </w:r>
    </w:p>
    <w:p w14:paraId="42BF5F6C" w14:textId="77777777" w:rsidR="002D3066" w:rsidRPr="00DA5CAC" w:rsidRDefault="002D3066" w:rsidP="002D3066">
      <w:pPr>
        <w:rPr>
          <w:rFonts w:asciiTheme="majorHAnsi" w:eastAsia="Times New Roman" w:hAnsiTheme="majorHAnsi" w:cs="Times New Roman"/>
          <w:sz w:val="22"/>
          <w:szCs w:val="22"/>
        </w:rPr>
      </w:pPr>
    </w:p>
    <w:p w14:paraId="42BC8794" w14:textId="77777777" w:rsidR="002D3066" w:rsidRPr="00DA5CAC" w:rsidRDefault="002D3066" w:rsidP="00886125">
      <w:pPr>
        <w:rPr>
          <w:rFonts w:asciiTheme="majorHAnsi" w:eastAsia="Times New Roman" w:hAnsiTheme="majorHAnsi" w:cs="Times New Roman"/>
          <w:color w:val="333333"/>
          <w:sz w:val="22"/>
          <w:szCs w:val="22"/>
          <w:shd w:val="clear" w:color="auto" w:fill="FFFFFF"/>
        </w:rPr>
      </w:pPr>
    </w:p>
    <w:p w14:paraId="55AA0E55" w14:textId="77777777" w:rsidR="00886125" w:rsidRDefault="00886125" w:rsidP="00886125">
      <w:pPr>
        <w:rPr>
          <w:rFonts w:asciiTheme="majorHAnsi" w:eastAsia="Times New Roman" w:hAnsiTheme="majorHAnsi" w:cs="Times New Roman"/>
          <w:sz w:val="22"/>
          <w:szCs w:val="22"/>
        </w:rPr>
      </w:pPr>
      <w:r w:rsidRPr="00DA5CAC">
        <w:rPr>
          <w:rFonts w:asciiTheme="majorHAnsi" w:eastAsia="Times New Roman" w:hAnsiTheme="majorHAnsi" w:cs="Times New Roman"/>
          <w:noProof/>
          <w:color w:val="333333"/>
          <w:sz w:val="22"/>
          <w:szCs w:val="22"/>
          <w:shd w:val="clear" w:color="auto" w:fill="FFFFFF"/>
          <w:lang w:val="en-US" w:eastAsia="en-US"/>
        </w:rPr>
        <w:drawing>
          <wp:inline distT="0" distB="0" distL="0" distR="0" wp14:anchorId="66FD3509" wp14:editId="1AE8917C">
            <wp:extent cx="2626995" cy="1313498"/>
            <wp:effectExtent l="0" t="0" r="0" b="7620"/>
            <wp:docPr id="35" name="Image 35" descr="Macintosh HD:private:var:folders:zd:_fj8879n14dfvmkfl9qxyrhm0000gp:T:TemporaryItems:7585111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private:var:folders:zd:_fj8879n14dfvmkfl9qxyrhm0000gp:T:TemporaryItems:7585111_ori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6995" cy="1313498"/>
                    </a:xfrm>
                    <a:prstGeom prst="rect">
                      <a:avLst/>
                    </a:prstGeom>
                    <a:noFill/>
                    <a:ln>
                      <a:noFill/>
                    </a:ln>
                  </pic:spPr>
                </pic:pic>
              </a:graphicData>
            </a:graphic>
          </wp:inline>
        </w:drawing>
      </w:r>
      <w:r w:rsidR="002D3066" w:rsidRPr="00DA5CAC">
        <w:rPr>
          <w:rStyle w:val="Appelnotedebasdep"/>
          <w:rFonts w:asciiTheme="majorHAnsi" w:eastAsia="Times New Roman" w:hAnsiTheme="majorHAnsi" w:cs="Times New Roman"/>
          <w:sz w:val="22"/>
          <w:szCs w:val="22"/>
        </w:rPr>
        <w:footnoteReference w:id="8"/>
      </w:r>
    </w:p>
    <w:p w14:paraId="350ECC96" w14:textId="77777777" w:rsidR="00D433E4" w:rsidRDefault="00D433E4" w:rsidP="00886125">
      <w:pPr>
        <w:rPr>
          <w:rFonts w:asciiTheme="majorHAnsi" w:eastAsia="Times New Roman" w:hAnsiTheme="majorHAnsi" w:cs="Times New Roman"/>
          <w:sz w:val="22"/>
          <w:szCs w:val="22"/>
        </w:rPr>
      </w:pPr>
    </w:p>
    <w:p w14:paraId="457FCD54" w14:textId="77777777" w:rsidR="00D433E4" w:rsidRPr="00D433E4" w:rsidRDefault="00D433E4" w:rsidP="00D433E4">
      <w:pPr>
        <w:pStyle w:val="welcome"/>
        <w:shd w:val="clear" w:color="auto" w:fill="999966"/>
        <w:jc w:val="both"/>
        <w:rPr>
          <w:rFonts w:ascii="Arial" w:hAnsi="Arial" w:cs="Arial"/>
          <w:color w:val="000000"/>
          <w:sz w:val="27"/>
          <w:szCs w:val="27"/>
        </w:rPr>
      </w:pPr>
      <w:proofErr w:type="spellStart"/>
      <w:r w:rsidRPr="00D433E4">
        <w:rPr>
          <w:rFonts w:ascii="Arial" w:eastAsia="Times New Roman" w:hAnsi="Arial" w:cs="Arial"/>
          <w:color w:val="545454"/>
          <w:shd w:val="clear" w:color="auto" w:fill="FFFFFF"/>
        </w:rPr>
        <w:t>Accountants</w:t>
      </w:r>
      <w:proofErr w:type="spellEnd"/>
      <w:r w:rsidRPr="00D433E4">
        <w:rPr>
          <w:rFonts w:ascii="Arial" w:eastAsia="Times New Roman" w:hAnsi="Arial" w:cs="Arial"/>
          <w:color w:val="545454"/>
          <w:shd w:val="clear" w:color="auto" w:fill="FFFFFF"/>
        </w:rPr>
        <w:t xml:space="preserve"> and </w:t>
      </w:r>
      <w:proofErr w:type="spellStart"/>
      <w:r w:rsidRPr="00D433E4">
        <w:rPr>
          <w:rFonts w:ascii="Arial" w:eastAsia="Times New Roman" w:hAnsi="Arial" w:cs="Arial"/>
          <w:color w:val="545454"/>
          <w:shd w:val="clear" w:color="auto" w:fill="FFFFFF"/>
        </w:rPr>
        <w:t>auditors</w:t>
      </w:r>
      <w:proofErr w:type="spellEnd"/>
      <w:r w:rsidRPr="00D433E4">
        <w:rPr>
          <w:rFonts w:ascii="Arial" w:eastAsia="Times New Roman" w:hAnsi="Arial" w:cs="Arial"/>
          <w:color w:val="545454"/>
          <w:shd w:val="clear" w:color="auto" w:fill="FFFFFF"/>
        </w:rPr>
        <w:t xml:space="preserve"> </w:t>
      </w:r>
      <w:proofErr w:type="spellStart"/>
      <w:r w:rsidRPr="00D433E4">
        <w:rPr>
          <w:rFonts w:ascii="Arial" w:eastAsia="Times New Roman" w:hAnsi="Arial" w:cs="Arial"/>
          <w:color w:val="545454"/>
          <w:shd w:val="clear" w:color="auto" w:fill="FFFFFF"/>
        </w:rPr>
        <w:t>providing</w:t>
      </w:r>
      <w:proofErr w:type="spellEnd"/>
      <w:r w:rsidRPr="00D433E4">
        <w:rPr>
          <w:rFonts w:ascii="Arial" w:eastAsia="Times New Roman" w:hAnsi="Arial" w:cs="Arial"/>
          <w:color w:val="545454"/>
          <w:shd w:val="clear" w:color="auto" w:fill="FFFFFF"/>
        </w:rPr>
        <w:t xml:space="preserve"> services in areas </w:t>
      </w:r>
      <w:proofErr w:type="spellStart"/>
      <w:r w:rsidRPr="00D433E4">
        <w:rPr>
          <w:rFonts w:ascii="Arial" w:eastAsia="Times New Roman" w:hAnsi="Arial" w:cs="Arial"/>
          <w:color w:val="545454"/>
          <w:shd w:val="clear" w:color="auto" w:fill="FFFFFF"/>
        </w:rPr>
        <w:t>such</w:t>
      </w:r>
      <w:proofErr w:type="spellEnd"/>
      <w:r w:rsidRPr="00D433E4">
        <w:rPr>
          <w:rFonts w:ascii="Arial" w:eastAsia="Times New Roman" w:hAnsi="Arial" w:cs="Arial"/>
          <w:color w:val="545454"/>
          <w:shd w:val="clear" w:color="auto" w:fill="FFFFFF"/>
        </w:rPr>
        <w:t xml:space="preserve"> as </w:t>
      </w:r>
      <w:proofErr w:type="spellStart"/>
      <w:r w:rsidRPr="00D433E4">
        <w:rPr>
          <w:rFonts w:ascii="Arial" w:eastAsia="Times New Roman" w:hAnsi="Arial" w:cs="Arial"/>
          <w:color w:val="545454"/>
          <w:shd w:val="clear" w:color="auto" w:fill="FFFFFF"/>
        </w:rPr>
        <w:t>Mergers</w:t>
      </w:r>
      <w:proofErr w:type="spellEnd"/>
      <w:r w:rsidRPr="00D433E4">
        <w:rPr>
          <w:rFonts w:ascii="Arial" w:eastAsia="Times New Roman" w:hAnsi="Arial" w:cs="Arial"/>
          <w:color w:val="545454"/>
          <w:shd w:val="clear" w:color="auto" w:fill="FFFFFF"/>
        </w:rPr>
        <w:t xml:space="preserve"> and </w:t>
      </w:r>
      <w:proofErr w:type="spellStart"/>
      <w:r w:rsidRPr="00D433E4">
        <w:rPr>
          <w:rFonts w:ascii="Arial" w:eastAsia="Times New Roman" w:hAnsi="Arial" w:cs="Arial"/>
          <w:color w:val="545454"/>
          <w:shd w:val="clear" w:color="auto" w:fill="FFFFFF"/>
        </w:rPr>
        <w:t>Acquisitions,</w:t>
      </w:r>
      <w:r w:rsidRPr="00D433E4">
        <w:rPr>
          <w:rFonts w:ascii="Arial" w:eastAsia="Times New Roman" w:hAnsi="Arial" w:cs="Arial"/>
          <w:b/>
          <w:bCs/>
          <w:color w:val="6A6A6A"/>
          <w:shd w:val="clear" w:color="auto" w:fill="FFFFFF"/>
        </w:rPr>
        <w:t>Tax</w:t>
      </w:r>
      <w:proofErr w:type="spellEnd"/>
      <w:r w:rsidRPr="00D433E4">
        <w:rPr>
          <w:rFonts w:ascii="Arial" w:eastAsia="Times New Roman" w:hAnsi="Arial" w:cs="Arial"/>
          <w:color w:val="545454"/>
          <w:shd w:val="clear" w:color="auto" w:fill="FFFFFF"/>
        </w:rPr>
        <w:t> (</w:t>
      </w:r>
      <w:proofErr w:type="spellStart"/>
      <w:r w:rsidRPr="00D433E4">
        <w:rPr>
          <w:rFonts w:ascii="Arial" w:eastAsia="Times New Roman" w:hAnsi="Arial" w:cs="Arial"/>
          <w:color w:val="545454"/>
          <w:shd w:val="clear" w:color="auto" w:fill="FFFFFF"/>
        </w:rPr>
        <w:t>corporate</w:t>
      </w:r>
      <w:proofErr w:type="spellEnd"/>
      <w:r w:rsidRPr="00D433E4">
        <w:rPr>
          <w:rFonts w:ascii="Arial" w:eastAsia="Times New Roman" w:hAnsi="Arial" w:cs="Arial"/>
          <w:color w:val="545454"/>
          <w:shd w:val="clear" w:color="auto" w:fill="FFFFFF"/>
        </w:rPr>
        <w:t xml:space="preserve"> and </w:t>
      </w:r>
      <w:proofErr w:type="spellStart"/>
      <w:r w:rsidRPr="00D433E4">
        <w:rPr>
          <w:rFonts w:ascii="Arial" w:eastAsia="Times New Roman" w:hAnsi="Arial" w:cs="Arial"/>
          <w:color w:val="545454"/>
          <w:shd w:val="clear" w:color="auto" w:fill="FFFFFF"/>
        </w:rPr>
        <w:t>individual</w:t>
      </w:r>
      <w:proofErr w:type="spellEnd"/>
      <w:r w:rsidRPr="00D433E4">
        <w:rPr>
          <w:rFonts w:ascii="Arial" w:eastAsia="Times New Roman" w:hAnsi="Arial" w:cs="Arial"/>
          <w:color w:val="545454"/>
          <w:shd w:val="clear" w:color="auto" w:fill="FFFFFF"/>
        </w:rPr>
        <w:t xml:space="preserve">) and more. </w:t>
      </w:r>
      <w:r w:rsidRPr="00D433E4">
        <w:rPr>
          <w:rFonts w:ascii="Arial" w:hAnsi="Arial" w:cs="Arial"/>
          <w:color w:val="000000"/>
          <w:sz w:val="27"/>
          <w:szCs w:val="27"/>
        </w:rPr>
        <w:t xml:space="preserve">Our mission </w:t>
      </w:r>
      <w:proofErr w:type="spellStart"/>
      <w:r w:rsidRPr="00D433E4">
        <w:rPr>
          <w:rFonts w:ascii="Arial" w:hAnsi="Arial" w:cs="Arial"/>
          <w:color w:val="000000"/>
          <w:sz w:val="27"/>
          <w:szCs w:val="27"/>
        </w:rPr>
        <w:t>is</w:t>
      </w:r>
      <w:proofErr w:type="spellEnd"/>
      <w:r w:rsidRPr="00D433E4">
        <w:rPr>
          <w:rFonts w:ascii="Arial" w:hAnsi="Arial" w:cs="Arial"/>
          <w:color w:val="000000"/>
          <w:sz w:val="27"/>
          <w:szCs w:val="27"/>
        </w:rPr>
        <w:t xml:space="preserve"> to help people all over the world in </w:t>
      </w:r>
      <w:proofErr w:type="spellStart"/>
      <w:r w:rsidRPr="00D433E4">
        <w:rPr>
          <w:rFonts w:ascii="Arial" w:hAnsi="Arial" w:cs="Arial"/>
          <w:color w:val="000000"/>
          <w:sz w:val="27"/>
          <w:szCs w:val="27"/>
        </w:rPr>
        <w:t>solving</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problems</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arising</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from</w:t>
      </w:r>
      <w:proofErr w:type="spellEnd"/>
      <w:r w:rsidRPr="00D433E4">
        <w:rPr>
          <w:rFonts w:ascii="Arial" w:hAnsi="Arial" w:cs="Arial"/>
          <w:color w:val="000000"/>
          <w:sz w:val="27"/>
          <w:szCs w:val="27"/>
        </w:rPr>
        <w:t xml:space="preserve"> international taxation. </w:t>
      </w:r>
      <w:proofErr w:type="spellStart"/>
      <w:r w:rsidRPr="00D433E4">
        <w:rPr>
          <w:rFonts w:ascii="Arial" w:hAnsi="Arial" w:cs="Arial"/>
          <w:color w:val="000000"/>
          <w:sz w:val="27"/>
          <w:szCs w:val="27"/>
        </w:rPr>
        <w:t>We</w:t>
      </w:r>
      <w:proofErr w:type="spellEnd"/>
      <w:r w:rsidRPr="00D433E4">
        <w:rPr>
          <w:rFonts w:ascii="Arial" w:hAnsi="Arial" w:cs="Arial"/>
          <w:color w:val="000000"/>
          <w:sz w:val="27"/>
          <w:szCs w:val="27"/>
        </w:rPr>
        <w:t xml:space="preserve"> have extensive </w:t>
      </w:r>
      <w:proofErr w:type="spellStart"/>
      <w:r w:rsidRPr="00D433E4">
        <w:rPr>
          <w:rFonts w:ascii="Arial" w:hAnsi="Arial" w:cs="Arial"/>
          <w:color w:val="000000"/>
          <w:sz w:val="27"/>
          <w:szCs w:val="27"/>
        </w:rPr>
        <w:t>experience</w:t>
      </w:r>
      <w:proofErr w:type="spellEnd"/>
      <w:r w:rsidRPr="00D433E4">
        <w:rPr>
          <w:rFonts w:ascii="Arial" w:hAnsi="Arial" w:cs="Arial"/>
          <w:color w:val="000000"/>
          <w:sz w:val="27"/>
          <w:szCs w:val="27"/>
        </w:rPr>
        <w:t xml:space="preserve"> in the </w:t>
      </w:r>
      <w:proofErr w:type="spellStart"/>
      <w:r w:rsidRPr="00D433E4">
        <w:rPr>
          <w:rFonts w:ascii="Arial" w:hAnsi="Arial" w:cs="Arial"/>
          <w:color w:val="000000"/>
          <w:sz w:val="27"/>
          <w:szCs w:val="27"/>
        </w:rPr>
        <w:t>financial</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sector</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banking</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insurance</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investment</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funds</w:t>
      </w:r>
      <w:proofErr w:type="spellEnd"/>
      <w:r w:rsidRPr="00D433E4">
        <w:rPr>
          <w:rFonts w:ascii="Arial" w:hAnsi="Arial" w:cs="Arial"/>
          <w:color w:val="000000"/>
          <w:sz w:val="27"/>
          <w:szCs w:val="27"/>
        </w:rPr>
        <w:t xml:space="preserve">) in </w:t>
      </w:r>
      <w:proofErr w:type="spellStart"/>
      <w:r w:rsidRPr="00D433E4">
        <w:rPr>
          <w:rFonts w:ascii="Arial" w:hAnsi="Arial" w:cs="Arial"/>
          <w:color w:val="000000"/>
          <w:sz w:val="27"/>
          <w:szCs w:val="27"/>
        </w:rPr>
        <w:t>several</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European</w:t>
      </w:r>
      <w:proofErr w:type="spellEnd"/>
      <w:r w:rsidRPr="00D433E4">
        <w:rPr>
          <w:rFonts w:ascii="Arial" w:hAnsi="Arial" w:cs="Arial"/>
          <w:color w:val="000000"/>
          <w:sz w:val="27"/>
          <w:szCs w:val="27"/>
        </w:rPr>
        <w:t xml:space="preserve"> countries and use </w:t>
      </w:r>
      <w:proofErr w:type="spellStart"/>
      <w:r w:rsidRPr="00D433E4">
        <w:rPr>
          <w:rFonts w:ascii="Arial" w:hAnsi="Arial" w:cs="Arial"/>
          <w:color w:val="000000"/>
          <w:sz w:val="27"/>
          <w:szCs w:val="27"/>
        </w:rPr>
        <w:t>this</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knowledge</w:t>
      </w:r>
      <w:proofErr w:type="spellEnd"/>
      <w:r w:rsidRPr="00D433E4">
        <w:rPr>
          <w:rFonts w:ascii="Arial" w:hAnsi="Arial" w:cs="Arial"/>
          <w:color w:val="000000"/>
          <w:sz w:val="27"/>
          <w:szCs w:val="27"/>
        </w:rPr>
        <w:t xml:space="preserve"> to the </w:t>
      </w:r>
      <w:proofErr w:type="spellStart"/>
      <w:r w:rsidRPr="00D433E4">
        <w:rPr>
          <w:rFonts w:ascii="Arial" w:hAnsi="Arial" w:cs="Arial"/>
          <w:color w:val="000000"/>
          <w:sz w:val="27"/>
          <w:szCs w:val="27"/>
        </w:rPr>
        <w:t>advantage</w:t>
      </w:r>
      <w:proofErr w:type="spellEnd"/>
      <w:r w:rsidRPr="00D433E4">
        <w:rPr>
          <w:rFonts w:ascii="Arial" w:hAnsi="Arial" w:cs="Arial"/>
          <w:color w:val="000000"/>
          <w:sz w:val="27"/>
          <w:szCs w:val="27"/>
        </w:rPr>
        <w:t xml:space="preserve"> of </w:t>
      </w:r>
      <w:proofErr w:type="spellStart"/>
      <w:r w:rsidRPr="00D433E4">
        <w:rPr>
          <w:rFonts w:ascii="Arial" w:hAnsi="Arial" w:cs="Arial"/>
          <w:color w:val="000000"/>
          <w:sz w:val="27"/>
          <w:szCs w:val="27"/>
        </w:rPr>
        <w:t>our</w:t>
      </w:r>
      <w:proofErr w:type="spellEnd"/>
      <w:r w:rsidRPr="00D433E4">
        <w:rPr>
          <w:rFonts w:ascii="Arial" w:hAnsi="Arial" w:cs="Arial"/>
          <w:color w:val="000000"/>
          <w:sz w:val="27"/>
          <w:szCs w:val="27"/>
        </w:rPr>
        <w:t xml:space="preserve"> </w:t>
      </w:r>
      <w:proofErr w:type="spellStart"/>
      <w:r w:rsidRPr="00D433E4">
        <w:rPr>
          <w:rFonts w:ascii="Arial" w:hAnsi="Arial" w:cs="Arial"/>
          <w:color w:val="000000"/>
          <w:sz w:val="27"/>
          <w:szCs w:val="27"/>
        </w:rPr>
        <w:t>customers</w:t>
      </w:r>
      <w:proofErr w:type="spellEnd"/>
      <w:r w:rsidRPr="00D433E4">
        <w:rPr>
          <w:rFonts w:ascii="Arial" w:hAnsi="Arial" w:cs="Arial"/>
          <w:color w:val="000000"/>
          <w:sz w:val="27"/>
          <w:szCs w:val="27"/>
        </w:rPr>
        <w:t>.</w:t>
      </w:r>
    </w:p>
    <w:p w14:paraId="52F4E4DC" w14:textId="77777777" w:rsidR="00D433E4" w:rsidRPr="00D433E4" w:rsidRDefault="00D433E4" w:rsidP="00D433E4">
      <w:pPr>
        <w:rPr>
          <w:rFonts w:ascii="Times" w:eastAsia="Times New Roman" w:hAnsi="Times" w:cs="Times New Roman"/>
          <w:sz w:val="20"/>
          <w:szCs w:val="20"/>
        </w:rPr>
      </w:pPr>
    </w:p>
    <w:p w14:paraId="2FE3B205" w14:textId="7BF01C6F" w:rsidR="00D433E4" w:rsidRPr="00DA5CAC" w:rsidRDefault="00D433E4" w:rsidP="00886125">
      <w:pPr>
        <w:rPr>
          <w:rFonts w:asciiTheme="majorHAnsi" w:eastAsia="Times New Roman" w:hAnsiTheme="majorHAnsi" w:cs="Times New Roman"/>
          <w:sz w:val="22"/>
          <w:szCs w:val="22"/>
        </w:rPr>
      </w:pPr>
    </w:p>
    <w:p w14:paraId="77F4BD59" w14:textId="77777777" w:rsidR="00886125" w:rsidRPr="00714EC9" w:rsidRDefault="00886125" w:rsidP="00714EC9">
      <w:pPr>
        <w:shd w:val="clear" w:color="auto" w:fill="FFFFFF"/>
        <w:spacing w:after="108" w:line="480" w:lineRule="auto"/>
        <w:textAlignment w:val="center"/>
        <w:outlineLvl w:val="1"/>
        <w:rPr>
          <w:rFonts w:asciiTheme="majorHAnsi" w:eastAsia="Times New Roman" w:hAnsiTheme="majorHAnsi" w:cs="Times New Roman"/>
          <w:b/>
          <w:bCs/>
          <w:caps/>
          <w:color w:val="333333"/>
          <w:sz w:val="22"/>
          <w:szCs w:val="22"/>
        </w:rPr>
      </w:pPr>
      <w:r w:rsidRPr="00DA5CAC">
        <w:rPr>
          <w:rFonts w:asciiTheme="majorHAnsi" w:eastAsia="Times New Roman" w:hAnsiTheme="majorHAnsi" w:cs="Times New Roman"/>
          <w:b/>
          <w:bCs/>
          <w:caps/>
          <w:color w:val="FFFFFF"/>
          <w:sz w:val="22"/>
          <w:szCs w:val="22"/>
          <w:shd w:val="clear" w:color="auto" w:fill="000000"/>
        </w:rPr>
        <w:t>LE TRAVAILLEUR PARTAG</w:t>
      </w:r>
      <w:r w:rsidR="00714EC9">
        <w:rPr>
          <w:rFonts w:asciiTheme="majorHAnsi" w:eastAsia="Times New Roman" w:hAnsiTheme="majorHAnsi" w:cs="Times New Roman"/>
          <w:b/>
          <w:bCs/>
          <w:caps/>
          <w:color w:val="FFFFFF"/>
          <w:sz w:val="22"/>
          <w:szCs w:val="22"/>
          <w:shd w:val="clear" w:color="auto" w:fill="000000"/>
        </w:rPr>
        <w:t xml:space="preserve">E </w:t>
      </w:r>
      <w:r w:rsidRPr="00DA5CAC">
        <w:rPr>
          <w:rFonts w:asciiTheme="majorHAnsi" w:hAnsiTheme="majorHAnsi" w:cs="Times New Roman"/>
          <w:b/>
          <w:bCs/>
          <w:caps/>
          <w:color w:val="FFFFFF"/>
          <w:sz w:val="22"/>
          <w:szCs w:val="22"/>
          <w:shd w:val="clear" w:color="auto" w:fill="000000"/>
        </w:rPr>
        <w:t>ASPECTS JURIDIQUES ET FISCAUX</w:t>
      </w:r>
    </w:p>
    <w:p w14:paraId="031103CF" w14:textId="77777777" w:rsidR="00886125" w:rsidRPr="00DA5CAC" w:rsidRDefault="00886125" w:rsidP="00886125">
      <w:pPr>
        <w:shd w:val="clear" w:color="auto" w:fill="FFFFFF"/>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rPr>
        <w:t>Face aux demandes des employeurs qui souhaitent une plus grande flexibilité, les outils mis à disposition par le droit du travail (travail à domicile, télétravail, temps de travail) ne répondent pas toujours aux attentes.</w:t>
      </w:r>
      <w:r w:rsidRPr="00DA5CAC">
        <w:rPr>
          <w:rFonts w:asciiTheme="majorHAnsi" w:eastAsia="Times New Roman" w:hAnsiTheme="majorHAnsi" w:cs="Times New Roman"/>
          <w:color w:val="333333"/>
          <w:sz w:val="22"/>
          <w:szCs w:val="22"/>
        </w:rPr>
        <w:br/>
        <w:t>N’y aurait-il pas d’autre solution que d’«externaliser» et/ou de recourir aux prestations de travailleurs indépendants ?</w:t>
      </w:r>
      <w:r w:rsidRPr="00DA5CAC">
        <w:rPr>
          <w:rFonts w:asciiTheme="majorHAnsi" w:eastAsia="Times New Roman" w:hAnsiTheme="majorHAnsi" w:cs="Times New Roman"/>
          <w:color w:val="333333"/>
          <w:sz w:val="22"/>
          <w:szCs w:val="22"/>
        </w:rPr>
        <w:br/>
        <w:t>Certaines pistes alternatives peuvent encore être explorées ou exploitées.</w:t>
      </w:r>
      <w:r w:rsidRPr="00DA5CAC">
        <w:rPr>
          <w:rFonts w:asciiTheme="majorHAnsi" w:eastAsia="Times New Roman" w:hAnsiTheme="majorHAnsi" w:cs="Times New Roman"/>
          <w:color w:val="333333"/>
          <w:sz w:val="22"/>
          <w:szCs w:val="22"/>
        </w:rPr>
        <w:br/>
        <w:t xml:space="preserve">Interrogeons-nous notamment quant à la possibilité pour des groupements d’employeurs de mettre des travailleurs à la disposition d’utilisateurs et examinons comment la création d’un GIE regroupant différents </w:t>
      </w:r>
      <w:r w:rsidRPr="00DA5CAC">
        <w:rPr>
          <w:rFonts w:asciiTheme="majorHAnsi" w:eastAsia="Times New Roman" w:hAnsiTheme="majorHAnsi" w:cs="Times New Roman"/>
          <w:color w:val="333333"/>
          <w:sz w:val="22"/>
          <w:szCs w:val="22"/>
        </w:rPr>
        <w:lastRenderedPageBreak/>
        <w:t>employeurs pourrait contribuer à apporter des réponses à des besoins cycliques ou ponctuels de personnel ou de compétence et ce, dans le cadre d’une mutualisation des ressources humaines alliant flexibilité et sécurité.</w:t>
      </w:r>
      <w:r w:rsidRPr="00DA5CAC">
        <w:rPr>
          <w:rFonts w:asciiTheme="majorHAnsi" w:eastAsia="Times New Roman" w:hAnsiTheme="majorHAnsi" w:cs="Times New Roman"/>
          <w:color w:val="333333"/>
          <w:sz w:val="22"/>
          <w:szCs w:val="22"/>
        </w:rPr>
        <w:br/>
        <w:t>Remettons sur le métier la problématique du « contrat à l’appel », au terme duquel le travailleur répondrait à la demande de l’employeur en fonction de ses disponibilités, dans le cadre d’un contrat sans régime ni horaire de travail, assurant une grande flexibilité aux deux parties.</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Comme le confirme la réflexion du Vice-Premier Ministre Peeters au sujet du « travail faisable », le débat est d’actualité.</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t>Le futur du travail s’inscrit également dans une plus forte internationalisation. Un travailleur va par exemple fournir des prestations pour un employeur dans différents Etats, ou pour différents employeurs dans plusieurs Etats. Certains travailleurs décident de vivre dans un Etat et de travailler pour le compte d’un employeur localisé dans un autre Etat (travail à domicile dans un contexte international). Par ailleurs, le statut d’un travailleur peut être celui de salarié ou de travailleur indépendant selon les législations des Etats.</w:t>
      </w:r>
      <w:r w:rsidRPr="00DA5CAC">
        <w:rPr>
          <w:rFonts w:asciiTheme="majorHAnsi" w:eastAsia="Times New Roman" w:hAnsiTheme="majorHAnsi" w:cs="Times New Roman"/>
          <w:color w:val="333333"/>
          <w:sz w:val="22"/>
          <w:szCs w:val="22"/>
        </w:rPr>
        <w:br/>
        <w:t>Ces situations internationales soulèvent des questions techniques en matière d’immigration, de fiscalité individuelle, de sécurité sociale.</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t>Au cours de ce séminaire, nous examinerons quelles sont les implications fiscales individuelles liées à l’extranéité et comment permettre aux entreprises belges de faire face au futur d’un travail de plus en plus international.</w:t>
      </w:r>
    </w:p>
    <w:p w14:paraId="3ECBD512" w14:textId="77777777" w:rsidR="00886125" w:rsidRPr="00DA5CAC" w:rsidRDefault="00886125" w:rsidP="00886125">
      <w:pPr>
        <w:shd w:val="clear" w:color="auto" w:fill="FFFFFF"/>
        <w:spacing w:line="225" w:lineRule="atLeast"/>
        <w:rPr>
          <w:rFonts w:asciiTheme="majorHAnsi" w:eastAsia="Times New Roman" w:hAnsiTheme="majorHAnsi" w:cs="Times New Roman"/>
          <w:color w:val="333333"/>
          <w:sz w:val="22"/>
          <w:szCs w:val="22"/>
        </w:rPr>
      </w:pPr>
      <w:r w:rsidRPr="00DA5CAC">
        <w:rPr>
          <w:rFonts w:asciiTheme="majorHAnsi" w:eastAsia="Times New Roman" w:hAnsiTheme="majorHAnsi" w:cs="Times New Roman"/>
          <w:noProof/>
          <w:color w:val="333333"/>
          <w:sz w:val="22"/>
          <w:szCs w:val="22"/>
          <w:lang w:val="en-US" w:eastAsia="en-US"/>
        </w:rPr>
        <w:drawing>
          <wp:inline distT="0" distB="0" distL="0" distR="0" wp14:anchorId="6721F525" wp14:editId="1CC68800">
            <wp:extent cx="1092200" cy="1308100"/>
            <wp:effectExtent l="0" t="0" r="0" b="12700"/>
            <wp:docPr id="36" name="Image 36" descr="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200" cy="1308100"/>
                    </a:xfrm>
                    <a:prstGeom prst="rect">
                      <a:avLst/>
                    </a:prstGeom>
                    <a:noFill/>
                    <a:ln>
                      <a:noFill/>
                    </a:ln>
                  </pic:spPr>
                </pic:pic>
              </a:graphicData>
            </a:graphic>
          </wp:inline>
        </w:drawing>
      </w:r>
    </w:p>
    <w:p w14:paraId="2CB9E836" w14:textId="77777777" w:rsidR="00886125" w:rsidRPr="00DA5CAC" w:rsidRDefault="00886125" w:rsidP="00886125">
      <w:pPr>
        <w:shd w:val="clear" w:color="auto" w:fill="FFFFFF"/>
        <w:rPr>
          <w:rFonts w:asciiTheme="majorHAnsi" w:eastAsia="Times New Roman" w:hAnsiTheme="majorHAnsi" w:cs="Times New Roman"/>
          <w:color w:val="333333"/>
          <w:sz w:val="22"/>
          <w:szCs w:val="22"/>
        </w:rPr>
      </w:pPr>
      <w:r w:rsidRPr="00DA5CAC">
        <w:rPr>
          <w:rFonts w:asciiTheme="majorHAnsi" w:eastAsia="Times New Roman" w:hAnsiTheme="majorHAnsi" w:cs="Times New Roman"/>
          <w:b/>
          <w:bCs/>
          <w:color w:val="333333"/>
          <w:sz w:val="22"/>
          <w:szCs w:val="22"/>
        </w:rPr>
        <w:t>Dominique Claes </w:t>
      </w:r>
      <w:r w:rsidRPr="00DA5CAC">
        <w:rPr>
          <w:rFonts w:asciiTheme="majorHAnsi" w:eastAsia="Times New Roman" w:hAnsiTheme="majorHAnsi" w:cs="Times New Roman"/>
          <w:color w:val="333333"/>
          <w:sz w:val="22"/>
          <w:szCs w:val="22"/>
        </w:rPr>
        <w:t xml:space="preserve">est associé chez Taquet </w:t>
      </w:r>
      <w:proofErr w:type="spellStart"/>
      <w:r w:rsidRPr="00DA5CAC">
        <w:rPr>
          <w:rFonts w:asciiTheme="majorHAnsi" w:eastAsia="Times New Roman" w:hAnsiTheme="majorHAnsi" w:cs="Times New Roman"/>
          <w:color w:val="333333"/>
          <w:sz w:val="22"/>
          <w:szCs w:val="22"/>
        </w:rPr>
        <w:t>Clesse</w:t>
      </w:r>
      <w:proofErr w:type="spellEnd"/>
      <w:r w:rsidRPr="00DA5CAC">
        <w:rPr>
          <w:rFonts w:asciiTheme="majorHAnsi" w:eastAsia="Times New Roman" w:hAnsiTheme="majorHAnsi" w:cs="Times New Roman"/>
          <w:color w:val="333333"/>
          <w:sz w:val="22"/>
          <w:szCs w:val="22"/>
        </w:rPr>
        <w:t xml:space="preserve"> Van </w:t>
      </w:r>
      <w:proofErr w:type="spellStart"/>
      <w:r w:rsidRPr="00DA5CAC">
        <w:rPr>
          <w:rFonts w:asciiTheme="majorHAnsi" w:eastAsia="Times New Roman" w:hAnsiTheme="majorHAnsi" w:cs="Times New Roman"/>
          <w:color w:val="333333"/>
          <w:sz w:val="22"/>
          <w:szCs w:val="22"/>
        </w:rPr>
        <w:t>Eeckhoutte</w:t>
      </w:r>
      <w:proofErr w:type="spellEnd"/>
      <w:r w:rsidRPr="00DA5CAC">
        <w:rPr>
          <w:rFonts w:asciiTheme="majorHAnsi" w:eastAsia="Times New Roman" w:hAnsiTheme="majorHAnsi" w:cs="Times New Roman"/>
          <w:color w:val="333333"/>
          <w:sz w:val="22"/>
          <w:szCs w:val="22"/>
        </w:rPr>
        <w:t>. Avocat au barreau de Bruxelles depuis plus de 30 ans, il est spécialisé en droit social et plus particulièrement en droit du travail collectif et individuel. Il est professeur  en droit social à L'EPHEC. Il a été président de l'Association des Juristes Praticiens du Droit Social (A.J.P.D.S.)</w:t>
      </w:r>
      <w:r w:rsidRPr="00DA5CAC">
        <w:rPr>
          <w:rFonts w:asciiTheme="majorHAnsi" w:eastAsia="Times New Roman" w:hAnsiTheme="majorHAnsi" w:cs="Times New Roman"/>
          <w:color w:val="333333"/>
          <w:sz w:val="22"/>
          <w:szCs w:val="22"/>
        </w:rPr>
        <w:br/>
        <w:t>Il est l'auteur de divers articles et est régulièrement orateur lors des conférences de droit social ayant notamment pour thème les restructurations d'entreprise et les pensions complémentaires.</w:t>
      </w:r>
    </w:p>
    <w:p w14:paraId="730E33D5" w14:textId="77777777" w:rsidR="00886125" w:rsidRPr="00DA5CAC" w:rsidRDefault="005A2C91" w:rsidP="00886125">
      <w:pPr>
        <w:shd w:val="clear" w:color="auto" w:fill="FFFFFF"/>
        <w:spacing w:line="225" w:lineRule="atLeast"/>
        <w:rPr>
          <w:rFonts w:asciiTheme="majorHAnsi" w:eastAsia="Times New Roman" w:hAnsiTheme="majorHAnsi" w:cs="Times New Roman"/>
          <w:color w:val="333333"/>
          <w:sz w:val="22"/>
          <w:szCs w:val="22"/>
        </w:rPr>
      </w:pPr>
      <w:r>
        <w:rPr>
          <w:rFonts w:asciiTheme="majorHAnsi" w:eastAsia="Times New Roman" w:hAnsiTheme="majorHAnsi" w:cs="Times New Roman"/>
          <w:color w:val="333333"/>
          <w:sz w:val="22"/>
          <w:szCs w:val="22"/>
        </w:rPr>
        <w:pict w14:anchorId="075C2FA3">
          <v:rect id="_x0000_i1025" style="width:698.25pt;height:1.5pt" o:hrpct="0" o:hralign="center" o:hrstd="t" o:hr="t" fillcolor="#aaa" stroked="f"/>
        </w:pict>
      </w:r>
    </w:p>
    <w:p w14:paraId="02E778E1" w14:textId="77777777" w:rsidR="00886125" w:rsidRPr="00DA5CAC" w:rsidRDefault="00886125" w:rsidP="00886125">
      <w:pPr>
        <w:shd w:val="clear" w:color="auto" w:fill="FFFFFF"/>
        <w:spacing w:line="225" w:lineRule="atLeast"/>
        <w:rPr>
          <w:rFonts w:asciiTheme="majorHAnsi" w:eastAsia="Times New Roman" w:hAnsiTheme="majorHAnsi" w:cs="Times New Roman"/>
          <w:color w:val="333333"/>
          <w:sz w:val="22"/>
          <w:szCs w:val="22"/>
        </w:rPr>
      </w:pPr>
      <w:r w:rsidRPr="00DA5CAC">
        <w:rPr>
          <w:rFonts w:asciiTheme="majorHAnsi" w:eastAsia="Times New Roman" w:hAnsiTheme="majorHAnsi" w:cs="Times New Roman"/>
          <w:noProof/>
          <w:color w:val="333333"/>
          <w:sz w:val="22"/>
          <w:szCs w:val="22"/>
          <w:lang w:val="en-US" w:eastAsia="en-US"/>
        </w:rPr>
        <w:drawing>
          <wp:inline distT="0" distB="0" distL="0" distR="0" wp14:anchorId="769C2633" wp14:editId="5F727640">
            <wp:extent cx="1282700" cy="1282700"/>
            <wp:effectExtent l="0" t="0" r="12700" b="12700"/>
            <wp:docPr id="38" name="Image 38" descr="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14:paraId="05150504" w14:textId="77777777" w:rsidR="00886125" w:rsidRDefault="00886125" w:rsidP="00886125">
      <w:pPr>
        <w:shd w:val="clear" w:color="auto" w:fill="FFFFFF"/>
        <w:rPr>
          <w:rFonts w:asciiTheme="majorHAnsi" w:eastAsia="Times New Roman" w:hAnsiTheme="majorHAnsi" w:cs="Times New Roman"/>
          <w:color w:val="333333"/>
          <w:sz w:val="22"/>
          <w:szCs w:val="22"/>
        </w:rPr>
      </w:pPr>
      <w:r w:rsidRPr="00DA5CAC">
        <w:rPr>
          <w:rFonts w:asciiTheme="majorHAnsi" w:eastAsia="Times New Roman" w:hAnsiTheme="majorHAnsi" w:cs="Times New Roman"/>
          <w:b/>
          <w:bCs/>
          <w:color w:val="333333"/>
          <w:sz w:val="22"/>
          <w:szCs w:val="22"/>
        </w:rPr>
        <w:t>Luc Lamy</w:t>
      </w:r>
      <w:r w:rsidRPr="00DA5CAC">
        <w:rPr>
          <w:rFonts w:asciiTheme="majorHAnsi" w:eastAsia="Times New Roman" w:hAnsiTheme="majorHAnsi" w:cs="Times New Roman"/>
          <w:color w:val="333333"/>
          <w:sz w:val="22"/>
          <w:szCs w:val="22"/>
        </w:rPr>
        <w:t xml:space="preserve"> est associé chez </w:t>
      </w:r>
      <w:proofErr w:type="spellStart"/>
      <w:r w:rsidRPr="00DA5CAC">
        <w:rPr>
          <w:rFonts w:asciiTheme="majorHAnsi" w:eastAsia="Times New Roman" w:hAnsiTheme="majorHAnsi" w:cs="Times New Roman"/>
          <w:color w:val="333333"/>
          <w:sz w:val="22"/>
          <w:szCs w:val="22"/>
        </w:rPr>
        <w:t>Tax</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Consult</w:t>
      </w:r>
      <w:proofErr w:type="spellEnd"/>
      <w:r w:rsidRPr="00DA5CAC">
        <w:rPr>
          <w:rFonts w:asciiTheme="majorHAnsi" w:eastAsia="Times New Roman" w:hAnsiTheme="majorHAnsi" w:cs="Times New Roman"/>
          <w:color w:val="333333"/>
          <w:sz w:val="22"/>
          <w:szCs w:val="22"/>
        </w:rPr>
        <w:t>. Après une formation de juriste (Université de Liège) et une spécialisation en fiscalité et audit (</w:t>
      </w:r>
      <w:proofErr w:type="spellStart"/>
      <w:r w:rsidRPr="00DA5CAC">
        <w:rPr>
          <w:rFonts w:asciiTheme="majorHAnsi" w:eastAsia="Times New Roman" w:hAnsiTheme="majorHAnsi" w:cs="Times New Roman"/>
          <w:color w:val="333333"/>
          <w:sz w:val="22"/>
          <w:szCs w:val="22"/>
        </w:rPr>
        <w:t>Vlerick</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School</w:t>
      </w:r>
      <w:proofErr w:type="spellEnd"/>
      <w:r w:rsidRPr="00DA5CAC">
        <w:rPr>
          <w:rFonts w:asciiTheme="majorHAnsi" w:eastAsia="Times New Roman" w:hAnsiTheme="majorHAnsi" w:cs="Times New Roman"/>
          <w:color w:val="333333"/>
          <w:sz w:val="22"/>
          <w:szCs w:val="22"/>
        </w:rPr>
        <w:t>), Luc a développé son expertise en fiscalité individuelle dans des sociétés de conseil (Arthur Andersen et Deloitte). Il est spécialiste des questions individuelles liées à la mobilité internationale des cadres. A ce titre, il conseille les entreprises nationales et internationales sur les matières de fiscalité, sécurité sociale, pension, mécanismes d’intéressement, planning de fin de carrière. Luc est conseil fiscal agréé. Outre la présentation de séminaires, il participe régulièrement à la rédaction d’articles pour revues spécialisées.</w:t>
      </w:r>
    </w:p>
    <w:p w14:paraId="126E238E" w14:textId="77777777" w:rsidR="00714EC9" w:rsidRDefault="00714EC9" w:rsidP="00886125">
      <w:pPr>
        <w:shd w:val="clear" w:color="auto" w:fill="FFFFFF"/>
        <w:rPr>
          <w:rFonts w:asciiTheme="majorHAnsi" w:eastAsia="Times New Roman" w:hAnsiTheme="majorHAnsi" w:cs="Times New Roman"/>
          <w:color w:val="333333"/>
          <w:sz w:val="22"/>
          <w:szCs w:val="22"/>
        </w:rPr>
      </w:pPr>
    </w:p>
    <w:p w14:paraId="7CBB17B0" w14:textId="77777777" w:rsidR="00886125" w:rsidRPr="00DA5CAC" w:rsidRDefault="00886125" w:rsidP="00886125">
      <w:pPr>
        <w:shd w:val="clear" w:color="auto" w:fill="FFFFFF"/>
        <w:spacing w:line="225" w:lineRule="atLeast"/>
        <w:rPr>
          <w:rFonts w:asciiTheme="majorHAnsi" w:eastAsia="Times New Roman" w:hAnsiTheme="majorHAnsi" w:cs="Times New Roman"/>
          <w:color w:val="333333"/>
          <w:sz w:val="22"/>
          <w:szCs w:val="22"/>
        </w:rPr>
      </w:pPr>
    </w:p>
    <w:p w14:paraId="3088B200" w14:textId="77777777" w:rsidR="00886125" w:rsidRPr="00DA5CAC" w:rsidRDefault="00886125" w:rsidP="00886125">
      <w:pPr>
        <w:shd w:val="clear" w:color="auto" w:fill="FFFFFF"/>
        <w:rPr>
          <w:rFonts w:asciiTheme="majorHAnsi" w:eastAsia="Times New Roman" w:hAnsiTheme="majorHAnsi" w:cs="Times New Roman"/>
          <w:b/>
          <w:bCs/>
          <w:caps/>
          <w:color w:val="FFFFFF"/>
          <w:sz w:val="22"/>
          <w:szCs w:val="22"/>
        </w:rPr>
      </w:pPr>
    </w:p>
    <w:p w14:paraId="0721759B" w14:textId="77777777" w:rsidR="002D3066" w:rsidRPr="00DA5CAC" w:rsidRDefault="00886125" w:rsidP="00886125">
      <w:pPr>
        <w:shd w:val="clear" w:color="auto" w:fill="FFFFFF"/>
        <w:spacing w:line="480" w:lineRule="auto"/>
        <w:textAlignment w:val="center"/>
        <w:rPr>
          <w:rFonts w:asciiTheme="majorHAnsi" w:hAnsiTheme="majorHAnsi" w:cs="Times New Roman"/>
          <w:b/>
          <w:bCs/>
          <w:caps/>
          <w:color w:val="FFFFFF"/>
          <w:sz w:val="22"/>
          <w:szCs w:val="22"/>
        </w:rPr>
      </w:pPr>
      <w:r w:rsidRPr="00DA5CAC">
        <w:rPr>
          <w:rFonts w:asciiTheme="majorHAnsi" w:hAnsiTheme="majorHAnsi" w:cs="Times New Roman"/>
          <w:b/>
          <w:bCs/>
          <w:caps/>
          <w:noProof/>
          <w:color w:val="FFFFFF"/>
          <w:sz w:val="22"/>
          <w:szCs w:val="22"/>
          <w:lang w:val="en-US" w:eastAsia="en-US"/>
        </w:rPr>
        <w:drawing>
          <wp:inline distT="0" distB="0" distL="0" distR="0" wp14:anchorId="452F5BAD" wp14:editId="44DCE14D">
            <wp:extent cx="3683000" cy="635000"/>
            <wp:effectExtent l="0" t="0" r="0" b="0"/>
            <wp:docPr id="44" name="Image 44" descr="Macintosh HD:private:var:folders:zd:_fj8879n14dfvmkfl9qxyrhm0000gp:T:TemporaryItems:3156300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private:var:folders:zd:_fj8879n14dfvmkfl9qxyrhm0000gp:T:TemporaryItems:3156300_ori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00" cy="635000"/>
                    </a:xfrm>
                    <a:prstGeom prst="rect">
                      <a:avLst/>
                    </a:prstGeom>
                    <a:noFill/>
                    <a:ln>
                      <a:noFill/>
                    </a:ln>
                  </pic:spPr>
                </pic:pic>
              </a:graphicData>
            </a:graphic>
          </wp:inline>
        </w:drawing>
      </w:r>
    </w:p>
    <w:p w14:paraId="29A9795A" w14:textId="77777777" w:rsidR="002D3066" w:rsidRPr="00DA5CAC" w:rsidRDefault="002D3066" w:rsidP="002D3066">
      <w:pPr>
        <w:shd w:val="clear" w:color="auto" w:fill="FFFFFF"/>
        <w:spacing w:line="540" w:lineRule="atLeast"/>
        <w:rPr>
          <w:rFonts w:asciiTheme="majorHAnsi" w:eastAsia="Times New Roman" w:hAnsiTheme="majorHAnsi" w:cs="Times New Roman"/>
          <w:bCs/>
          <w:color w:val="333333"/>
          <w:sz w:val="22"/>
          <w:szCs w:val="22"/>
        </w:rPr>
      </w:pPr>
      <w:proofErr w:type="spellStart"/>
      <w:r w:rsidRPr="00DA5CAC">
        <w:rPr>
          <w:rFonts w:asciiTheme="majorHAnsi" w:eastAsia="Times New Roman" w:hAnsiTheme="majorHAnsi" w:cs="Times New Roman"/>
          <w:bCs/>
          <w:color w:val="333333"/>
          <w:sz w:val="22"/>
          <w:szCs w:val="22"/>
        </w:rPr>
        <w:t>Starting</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from</w:t>
      </w:r>
      <w:proofErr w:type="spellEnd"/>
      <w:r w:rsidRPr="00DA5CAC">
        <w:rPr>
          <w:rFonts w:asciiTheme="majorHAnsi" w:eastAsia="Times New Roman" w:hAnsiTheme="majorHAnsi" w:cs="Times New Roman"/>
          <w:bCs/>
          <w:color w:val="333333"/>
          <w:sz w:val="22"/>
          <w:szCs w:val="22"/>
        </w:rPr>
        <w:t xml:space="preserve"> the </w:t>
      </w:r>
      <w:proofErr w:type="spellStart"/>
      <w:r w:rsidRPr="00DA5CAC">
        <w:rPr>
          <w:rFonts w:asciiTheme="majorHAnsi" w:eastAsia="Times New Roman" w:hAnsiTheme="majorHAnsi" w:cs="Times New Roman"/>
          <w:bCs/>
          <w:color w:val="333333"/>
          <w:sz w:val="22"/>
          <w:szCs w:val="22"/>
        </w:rPr>
        <w:t>theHRframework</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ecosystem</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numerous</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products</w:t>
      </w:r>
      <w:proofErr w:type="spellEnd"/>
      <w:r w:rsidRPr="00DA5CAC">
        <w:rPr>
          <w:rFonts w:asciiTheme="majorHAnsi" w:eastAsia="Times New Roman" w:hAnsiTheme="majorHAnsi" w:cs="Times New Roman"/>
          <w:bCs/>
          <w:color w:val="333333"/>
          <w:sz w:val="22"/>
          <w:szCs w:val="22"/>
        </w:rPr>
        <w:t xml:space="preserve"> and services have been </w:t>
      </w:r>
      <w:proofErr w:type="spellStart"/>
      <w:r w:rsidRPr="00DA5CAC">
        <w:rPr>
          <w:rFonts w:asciiTheme="majorHAnsi" w:eastAsia="Times New Roman" w:hAnsiTheme="majorHAnsi" w:cs="Times New Roman"/>
          <w:bCs/>
          <w:color w:val="333333"/>
          <w:sz w:val="22"/>
          <w:szCs w:val="22"/>
        </w:rPr>
        <w:t>developed</w:t>
      </w:r>
      <w:proofErr w:type="spellEnd"/>
      <w:r w:rsidRPr="00DA5CAC">
        <w:rPr>
          <w:rFonts w:asciiTheme="majorHAnsi" w:eastAsia="Times New Roman" w:hAnsiTheme="majorHAnsi" w:cs="Times New Roman"/>
          <w:bCs/>
          <w:color w:val="333333"/>
          <w:sz w:val="22"/>
          <w:szCs w:val="22"/>
        </w:rPr>
        <w:t xml:space="preserve"> to </w:t>
      </w:r>
      <w:proofErr w:type="spellStart"/>
      <w:r w:rsidRPr="00DA5CAC">
        <w:rPr>
          <w:rFonts w:asciiTheme="majorHAnsi" w:eastAsia="Times New Roman" w:hAnsiTheme="majorHAnsi" w:cs="Times New Roman"/>
          <w:bCs/>
          <w:color w:val="333333"/>
          <w:sz w:val="22"/>
          <w:szCs w:val="22"/>
        </w:rPr>
        <w:t>allow</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small</w:t>
      </w:r>
      <w:proofErr w:type="spellEnd"/>
      <w:r w:rsidRPr="00DA5CAC">
        <w:rPr>
          <w:rFonts w:asciiTheme="majorHAnsi" w:eastAsia="Times New Roman" w:hAnsiTheme="majorHAnsi" w:cs="Times New Roman"/>
          <w:bCs/>
          <w:color w:val="333333"/>
          <w:sz w:val="22"/>
          <w:szCs w:val="22"/>
        </w:rPr>
        <w:t xml:space="preserve"> and large organisations to </w:t>
      </w:r>
      <w:proofErr w:type="spellStart"/>
      <w:r w:rsidRPr="00DA5CAC">
        <w:rPr>
          <w:rFonts w:asciiTheme="majorHAnsi" w:eastAsia="Times New Roman" w:hAnsiTheme="majorHAnsi" w:cs="Times New Roman"/>
          <w:bCs/>
          <w:color w:val="333333"/>
          <w:sz w:val="22"/>
          <w:szCs w:val="22"/>
        </w:rPr>
        <w:t>efficiently</w:t>
      </w:r>
      <w:proofErr w:type="spellEnd"/>
      <w:r w:rsidRPr="00DA5CAC">
        <w:rPr>
          <w:rFonts w:asciiTheme="majorHAnsi" w:eastAsia="Times New Roman" w:hAnsiTheme="majorHAnsi" w:cs="Times New Roman"/>
          <w:bCs/>
          <w:color w:val="333333"/>
          <w:sz w:val="22"/>
          <w:szCs w:val="22"/>
        </w:rPr>
        <w:t xml:space="preserve"> manage </w:t>
      </w:r>
      <w:proofErr w:type="spellStart"/>
      <w:r w:rsidRPr="00DA5CAC">
        <w:rPr>
          <w:rFonts w:asciiTheme="majorHAnsi" w:eastAsia="Times New Roman" w:hAnsiTheme="majorHAnsi" w:cs="Times New Roman"/>
          <w:bCs/>
          <w:color w:val="333333"/>
          <w:sz w:val="22"/>
          <w:szCs w:val="22"/>
        </w:rPr>
        <w:t>their</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human</w:t>
      </w:r>
      <w:proofErr w:type="spellEnd"/>
      <w:r w:rsidRPr="00DA5CAC">
        <w:rPr>
          <w:rFonts w:asciiTheme="majorHAnsi" w:eastAsia="Times New Roman" w:hAnsiTheme="majorHAnsi" w:cs="Times New Roman"/>
          <w:bCs/>
          <w:color w:val="333333"/>
          <w:sz w:val="22"/>
          <w:szCs w:val="22"/>
        </w:rPr>
        <w:t xml:space="preserve"> </w:t>
      </w:r>
      <w:proofErr w:type="spellStart"/>
      <w:r w:rsidRPr="00DA5CAC">
        <w:rPr>
          <w:rFonts w:asciiTheme="majorHAnsi" w:eastAsia="Times New Roman" w:hAnsiTheme="majorHAnsi" w:cs="Times New Roman"/>
          <w:bCs/>
          <w:color w:val="333333"/>
          <w:sz w:val="22"/>
          <w:szCs w:val="22"/>
        </w:rPr>
        <w:t>resources</w:t>
      </w:r>
      <w:proofErr w:type="spellEnd"/>
      <w:r w:rsidRPr="00DA5CAC">
        <w:rPr>
          <w:rFonts w:asciiTheme="majorHAnsi" w:eastAsia="Times New Roman" w:hAnsiTheme="majorHAnsi" w:cs="Times New Roman"/>
          <w:bCs/>
          <w:color w:val="333333"/>
          <w:sz w:val="22"/>
          <w:szCs w:val="22"/>
        </w:rPr>
        <w:t>.</w:t>
      </w:r>
      <w:r w:rsidRPr="00DA5CAC">
        <w:rPr>
          <w:rFonts w:asciiTheme="majorHAnsi" w:eastAsia="Times New Roman" w:hAnsiTheme="majorHAnsi"/>
          <w:bCs/>
          <w:color w:val="333333"/>
          <w:sz w:val="22"/>
          <w:szCs w:val="22"/>
        </w:rPr>
        <w:footnoteReference w:id="9"/>
      </w:r>
    </w:p>
    <w:p w14:paraId="65A13474" w14:textId="77777777" w:rsidR="002D3066" w:rsidRPr="00DA5CAC" w:rsidRDefault="002D3066" w:rsidP="002D3066">
      <w:pPr>
        <w:shd w:val="clear" w:color="auto" w:fill="FFFFFF"/>
        <w:spacing w:line="360" w:lineRule="atLeast"/>
        <w:rPr>
          <w:rFonts w:asciiTheme="majorHAnsi" w:eastAsia="Times New Roman" w:hAnsiTheme="majorHAnsi" w:cs="Times New Roman"/>
          <w:bCs/>
          <w:color w:val="333333"/>
          <w:sz w:val="22"/>
          <w:szCs w:val="22"/>
        </w:rPr>
      </w:pPr>
    </w:p>
    <w:p w14:paraId="74664045" w14:textId="77777777" w:rsidR="002D3066" w:rsidRPr="00DA5CAC" w:rsidRDefault="002D3066" w:rsidP="00886125">
      <w:pPr>
        <w:shd w:val="clear" w:color="auto" w:fill="FFFFFF"/>
        <w:spacing w:line="480" w:lineRule="auto"/>
        <w:textAlignment w:val="center"/>
        <w:rPr>
          <w:rFonts w:asciiTheme="majorHAnsi" w:hAnsiTheme="majorHAnsi" w:cs="Times New Roman"/>
          <w:b/>
          <w:bCs/>
          <w:caps/>
          <w:color w:val="FFFFFF"/>
          <w:sz w:val="22"/>
          <w:szCs w:val="22"/>
        </w:rPr>
      </w:pPr>
    </w:p>
    <w:p w14:paraId="11BC9A1F" w14:textId="77777777" w:rsidR="002D3066" w:rsidRPr="00DA5CAC" w:rsidRDefault="00886125" w:rsidP="00886125">
      <w:pPr>
        <w:shd w:val="clear" w:color="auto" w:fill="FFFFFF"/>
        <w:spacing w:line="480" w:lineRule="auto"/>
        <w:textAlignment w:val="center"/>
        <w:rPr>
          <w:rFonts w:asciiTheme="majorHAnsi" w:hAnsiTheme="majorHAnsi" w:cs="Times New Roman"/>
          <w:b/>
          <w:bCs/>
          <w:caps/>
          <w:color w:val="FFFFFF"/>
          <w:sz w:val="22"/>
          <w:szCs w:val="22"/>
        </w:rPr>
      </w:pPr>
      <w:r w:rsidRPr="00DA5CAC">
        <w:rPr>
          <w:rFonts w:asciiTheme="majorHAnsi" w:hAnsiTheme="majorHAnsi" w:cs="Times New Roman"/>
          <w:b/>
          <w:bCs/>
          <w:caps/>
          <w:noProof/>
          <w:color w:val="FFFFFF"/>
          <w:sz w:val="22"/>
          <w:szCs w:val="22"/>
          <w:lang w:val="en-US" w:eastAsia="en-US"/>
        </w:rPr>
        <w:drawing>
          <wp:inline distT="0" distB="0" distL="0" distR="0" wp14:anchorId="68BC1E90" wp14:editId="13ED611E">
            <wp:extent cx="2235200" cy="901700"/>
            <wp:effectExtent l="0" t="0" r="0" b="12700"/>
            <wp:docPr id="45" name="Image 45" descr="Macintosh HD:private:var:folders:zd:_fj8879n14dfvmkfl9qxyrhm0000gp:T:TemporaryItems:256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private:var:folders:zd:_fj8879n14dfvmkfl9qxyrhm0000gp:T:TemporaryItems:25620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200" cy="901700"/>
                    </a:xfrm>
                    <a:prstGeom prst="rect">
                      <a:avLst/>
                    </a:prstGeom>
                    <a:noFill/>
                    <a:ln>
                      <a:noFill/>
                    </a:ln>
                  </pic:spPr>
                </pic:pic>
              </a:graphicData>
            </a:graphic>
          </wp:inline>
        </w:drawing>
      </w:r>
      <w:r w:rsidR="002D3066" w:rsidRPr="00DA5CAC">
        <w:rPr>
          <w:rStyle w:val="Appelnotedebasdep"/>
          <w:rFonts w:asciiTheme="majorHAnsi" w:hAnsiTheme="majorHAnsi" w:cs="Times New Roman"/>
          <w:b/>
          <w:bCs/>
          <w:caps/>
          <w:color w:val="FFFFFF"/>
          <w:sz w:val="22"/>
          <w:szCs w:val="22"/>
        </w:rPr>
        <w:footnoteReference w:id="10"/>
      </w:r>
      <w:r w:rsidR="00714EC9" w:rsidRPr="00DA5CAC">
        <w:rPr>
          <w:rFonts w:asciiTheme="majorHAnsi" w:hAnsiTheme="majorHAnsi" w:cs="Times New Roman"/>
          <w:b/>
          <w:bCs/>
          <w:caps/>
          <w:noProof/>
          <w:color w:val="FFFFFF"/>
          <w:sz w:val="22"/>
          <w:szCs w:val="22"/>
          <w:lang w:val="en-US" w:eastAsia="en-US"/>
        </w:rPr>
        <w:drawing>
          <wp:inline distT="0" distB="0" distL="0" distR="0" wp14:anchorId="14B37778" wp14:editId="43FAF994">
            <wp:extent cx="3724910" cy="1041400"/>
            <wp:effectExtent l="0" t="0" r="8890" b="0"/>
            <wp:docPr id="46" name="Image 46" descr="Macintosh HD:private:var:folders:zd:_fj8879n14dfvmkfl9qxyrhm0000gp:T:TemporaryItems:62218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private:var:folders:zd:_fj8879n14dfvmkfl9qxyrhm0000gp:T:TemporaryItems:622186_ori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910" cy="1041400"/>
                    </a:xfrm>
                    <a:prstGeom prst="rect">
                      <a:avLst/>
                    </a:prstGeom>
                    <a:noFill/>
                    <a:ln>
                      <a:noFill/>
                    </a:ln>
                  </pic:spPr>
                </pic:pic>
              </a:graphicData>
            </a:graphic>
          </wp:inline>
        </w:drawing>
      </w:r>
    </w:p>
    <w:p w14:paraId="0B713EE7" w14:textId="77777777" w:rsidR="002D3066" w:rsidRPr="00DA5CAC" w:rsidRDefault="002D3066" w:rsidP="002D3066">
      <w:pPr>
        <w:shd w:val="clear" w:color="auto" w:fill="FFFFFF"/>
        <w:spacing w:before="120" w:after="120" w:line="231" w:lineRule="atLeast"/>
        <w:rPr>
          <w:rFonts w:asciiTheme="majorHAnsi" w:hAnsiTheme="majorHAnsi" w:cs="Arial"/>
          <w:color w:val="666666"/>
          <w:sz w:val="22"/>
          <w:szCs w:val="22"/>
        </w:rPr>
      </w:pPr>
      <w:proofErr w:type="spellStart"/>
      <w:r w:rsidRPr="00DA5CAC">
        <w:rPr>
          <w:rFonts w:asciiTheme="majorHAnsi" w:hAnsiTheme="majorHAnsi" w:cs="Arial"/>
          <w:color w:val="666666"/>
          <w:sz w:val="22"/>
          <w:szCs w:val="22"/>
        </w:rPr>
        <w:t>Galilei</w:t>
      </w:r>
      <w:proofErr w:type="spellEnd"/>
      <w:r w:rsidRPr="00DA5CAC">
        <w:rPr>
          <w:rFonts w:asciiTheme="majorHAnsi" w:hAnsiTheme="majorHAnsi" w:cs="Arial"/>
          <w:color w:val="666666"/>
          <w:sz w:val="22"/>
          <w:szCs w:val="22"/>
        </w:rPr>
        <w:t xml:space="preserve"> soutient les travailleurs et les entreprises dans les domaines de l’accompagnement de carrière et de l’outplacement. Pour ce faire, nous avons élaboré des programmes et des ateliers sur mesure pour les cadres, les managers, les spécialistes, les employés et les ouvriers. Nous accompagnons à la fois les collaborateurs individuels et les équipes afin de leur permettre d’améliorer leurs performances et de parvenir à une croissance durable, dans le respect des objectifs de l’entreprise.</w:t>
      </w:r>
    </w:p>
    <w:p w14:paraId="1286DAC5" w14:textId="77777777" w:rsidR="002D3066" w:rsidRPr="00DA5CAC" w:rsidRDefault="002D3066" w:rsidP="002D3066">
      <w:pPr>
        <w:shd w:val="clear" w:color="auto" w:fill="FFFFFF"/>
        <w:spacing w:before="120" w:after="120" w:line="231" w:lineRule="atLeast"/>
        <w:rPr>
          <w:rFonts w:asciiTheme="majorHAnsi" w:hAnsiTheme="majorHAnsi" w:cs="Arial"/>
          <w:color w:val="666666"/>
          <w:sz w:val="22"/>
          <w:szCs w:val="22"/>
        </w:rPr>
      </w:pPr>
      <w:r w:rsidRPr="00DA5CAC">
        <w:rPr>
          <w:rFonts w:asciiTheme="majorHAnsi" w:hAnsiTheme="majorHAnsi" w:cs="Arial"/>
          <w:color w:val="666666"/>
          <w:sz w:val="22"/>
          <w:szCs w:val="22"/>
        </w:rPr>
        <w:t>Les quatre fondements de notre prestation de services:</w:t>
      </w:r>
    </w:p>
    <w:p w14:paraId="5A83698B" w14:textId="77777777" w:rsidR="002D3066" w:rsidRPr="00DA5CAC" w:rsidRDefault="002D3066" w:rsidP="002D3066">
      <w:pPr>
        <w:numPr>
          <w:ilvl w:val="0"/>
          <w:numId w:val="3"/>
        </w:numPr>
        <w:shd w:val="clear" w:color="auto" w:fill="FFFFFF"/>
        <w:spacing w:line="231" w:lineRule="atLeast"/>
        <w:ind w:left="30" w:right="240"/>
        <w:rPr>
          <w:rFonts w:asciiTheme="majorHAnsi" w:eastAsia="Times New Roman" w:hAnsiTheme="majorHAnsi" w:cs="Arial"/>
          <w:color w:val="666666"/>
          <w:sz w:val="22"/>
          <w:szCs w:val="22"/>
        </w:rPr>
      </w:pPr>
      <w:r w:rsidRPr="00DA5CAC">
        <w:rPr>
          <w:rFonts w:asciiTheme="majorHAnsi" w:eastAsia="Times New Roman" w:hAnsiTheme="majorHAnsi" w:cs="Arial"/>
          <w:color w:val="666666"/>
          <w:sz w:val="22"/>
          <w:szCs w:val="22"/>
        </w:rPr>
        <w:t>outplacement</w:t>
      </w:r>
    </w:p>
    <w:p w14:paraId="7E74D940" w14:textId="77777777" w:rsidR="002D3066" w:rsidRPr="00DA5CAC" w:rsidRDefault="002D3066" w:rsidP="002D3066">
      <w:pPr>
        <w:numPr>
          <w:ilvl w:val="0"/>
          <w:numId w:val="3"/>
        </w:numPr>
        <w:shd w:val="clear" w:color="auto" w:fill="FFFFFF"/>
        <w:spacing w:line="231" w:lineRule="atLeast"/>
        <w:ind w:left="30" w:right="240"/>
        <w:rPr>
          <w:rFonts w:asciiTheme="majorHAnsi" w:eastAsia="Times New Roman" w:hAnsiTheme="majorHAnsi" w:cs="Arial"/>
          <w:color w:val="666666"/>
          <w:sz w:val="22"/>
          <w:szCs w:val="22"/>
        </w:rPr>
      </w:pPr>
      <w:r w:rsidRPr="00DA5CAC">
        <w:rPr>
          <w:rFonts w:asciiTheme="majorHAnsi" w:eastAsia="Times New Roman" w:hAnsiTheme="majorHAnsi" w:cs="Arial"/>
          <w:color w:val="666666"/>
          <w:sz w:val="22"/>
          <w:szCs w:val="22"/>
        </w:rPr>
        <w:t>accompagnement du changement</w:t>
      </w:r>
    </w:p>
    <w:p w14:paraId="63BF71B2" w14:textId="77777777" w:rsidR="002D3066" w:rsidRPr="00DA5CAC" w:rsidRDefault="002D3066" w:rsidP="002D3066">
      <w:pPr>
        <w:numPr>
          <w:ilvl w:val="0"/>
          <w:numId w:val="3"/>
        </w:numPr>
        <w:shd w:val="clear" w:color="auto" w:fill="FFFFFF"/>
        <w:spacing w:line="231" w:lineRule="atLeast"/>
        <w:ind w:left="30" w:right="240"/>
        <w:rPr>
          <w:rFonts w:asciiTheme="majorHAnsi" w:eastAsia="Times New Roman" w:hAnsiTheme="majorHAnsi" w:cs="Arial"/>
          <w:color w:val="666666"/>
          <w:sz w:val="22"/>
          <w:szCs w:val="22"/>
        </w:rPr>
      </w:pPr>
      <w:r w:rsidRPr="00DA5CAC">
        <w:rPr>
          <w:rFonts w:asciiTheme="majorHAnsi" w:eastAsia="Times New Roman" w:hAnsiTheme="majorHAnsi" w:cs="Arial"/>
          <w:color w:val="666666"/>
          <w:sz w:val="22"/>
          <w:szCs w:val="22"/>
        </w:rPr>
        <w:t>gestion du talent</w:t>
      </w:r>
    </w:p>
    <w:p w14:paraId="4279A6D6" w14:textId="77777777" w:rsidR="002D3066" w:rsidRDefault="002D3066" w:rsidP="002D3066">
      <w:pPr>
        <w:numPr>
          <w:ilvl w:val="0"/>
          <w:numId w:val="3"/>
        </w:numPr>
        <w:shd w:val="clear" w:color="auto" w:fill="FFFFFF"/>
        <w:spacing w:line="231" w:lineRule="atLeast"/>
        <w:ind w:left="30" w:right="240"/>
        <w:rPr>
          <w:rFonts w:asciiTheme="majorHAnsi" w:eastAsia="Times New Roman" w:hAnsiTheme="majorHAnsi" w:cs="Arial"/>
          <w:color w:val="666666"/>
          <w:sz w:val="22"/>
          <w:szCs w:val="22"/>
        </w:rPr>
      </w:pPr>
      <w:r w:rsidRPr="00DA5CAC">
        <w:rPr>
          <w:rFonts w:asciiTheme="majorHAnsi" w:eastAsia="Times New Roman" w:hAnsiTheme="majorHAnsi" w:cs="Arial"/>
          <w:color w:val="666666"/>
          <w:sz w:val="22"/>
          <w:szCs w:val="22"/>
        </w:rPr>
        <w:t xml:space="preserve">coaching &amp; leadership </w:t>
      </w:r>
      <w:proofErr w:type="spellStart"/>
      <w:r w:rsidRPr="00DA5CAC">
        <w:rPr>
          <w:rFonts w:asciiTheme="majorHAnsi" w:eastAsia="Times New Roman" w:hAnsiTheme="majorHAnsi" w:cs="Arial"/>
          <w:color w:val="666666"/>
          <w:sz w:val="22"/>
          <w:szCs w:val="22"/>
        </w:rPr>
        <w:t>development</w:t>
      </w:r>
      <w:proofErr w:type="spellEnd"/>
    </w:p>
    <w:p w14:paraId="50022C2B" w14:textId="77777777" w:rsidR="00714EC9" w:rsidRPr="00DA5CAC" w:rsidRDefault="00714EC9" w:rsidP="00D433E4">
      <w:pPr>
        <w:shd w:val="clear" w:color="auto" w:fill="FFFFFF"/>
        <w:spacing w:line="231" w:lineRule="atLeast"/>
        <w:ind w:left="30" w:right="240"/>
        <w:rPr>
          <w:rFonts w:asciiTheme="majorHAnsi" w:eastAsia="Times New Roman" w:hAnsiTheme="majorHAnsi" w:cs="Arial"/>
          <w:color w:val="666666"/>
          <w:sz w:val="22"/>
          <w:szCs w:val="22"/>
        </w:rPr>
      </w:pPr>
    </w:p>
    <w:p w14:paraId="1005B970" w14:textId="51CC22E2" w:rsidR="00886125" w:rsidRPr="00D433E4" w:rsidRDefault="00886125" w:rsidP="00D433E4">
      <w:pPr>
        <w:pStyle w:val="Titre2"/>
        <w:shd w:val="clear" w:color="auto" w:fill="FFFFFF"/>
        <w:spacing w:before="0" w:beforeAutospacing="0" w:after="108" w:afterAutospacing="0"/>
        <w:rPr>
          <w:rFonts w:asciiTheme="majorHAnsi" w:eastAsia="Times New Roman" w:hAnsiTheme="majorHAnsi" w:cs="Times New Roman"/>
          <w:caps/>
          <w:color w:val="333333"/>
          <w:sz w:val="22"/>
          <w:szCs w:val="22"/>
        </w:rPr>
      </w:pPr>
      <w:r w:rsidRPr="00DA5CAC">
        <w:rPr>
          <w:rStyle w:val="wsite-text"/>
          <w:rFonts w:asciiTheme="majorHAnsi" w:eastAsia="Times New Roman" w:hAnsiTheme="majorHAnsi" w:cs="Times New Roman"/>
          <w:caps/>
          <w:color w:val="FFFFFF"/>
          <w:sz w:val="22"/>
          <w:szCs w:val="22"/>
          <w:shd w:val="clear" w:color="auto" w:fill="000000"/>
        </w:rPr>
        <w:t>TRAVAILLER JUSQU'À 70 ANS ?</w:t>
      </w:r>
      <w:r w:rsidR="00D433E4">
        <w:rPr>
          <w:rStyle w:val="wsite-text"/>
          <w:rFonts w:asciiTheme="majorHAnsi" w:eastAsia="Times New Roman" w:hAnsiTheme="majorHAnsi" w:cs="Times New Roman"/>
          <w:caps/>
          <w:color w:val="FFFFFF"/>
          <w:sz w:val="22"/>
          <w:szCs w:val="22"/>
          <w:shd w:val="clear" w:color="auto" w:fill="000000"/>
        </w:rPr>
        <w:t xml:space="preserve">     </w:t>
      </w:r>
      <w:r w:rsidRPr="00DA5CAC">
        <w:rPr>
          <w:rStyle w:val="wsite-text"/>
          <w:rFonts w:asciiTheme="majorHAnsi" w:hAnsiTheme="majorHAnsi"/>
          <w:b w:val="0"/>
          <w:bCs w:val="0"/>
          <w:caps/>
          <w:color w:val="FFFFFF"/>
          <w:sz w:val="22"/>
          <w:szCs w:val="22"/>
          <w:shd w:val="clear" w:color="auto" w:fill="000000"/>
        </w:rPr>
        <w:t>MAIS À QUEL PRIX ?</w:t>
      </w:r>
    </w:p>
    <w:p w14:paraId="29FF6D09" w14:textId="1F631637" w:rsidR="00886125" w:rsidRPr="00DA5CAC" w:rsidRDefault="00886125" w:rsidP="00886125">
      <w:pPr>
        <w:shd w:val="clear" w:color="auto" w:fill="FFFFFF"/>
        <w:rPr>
          <w:rFonts w:asciiTheme="majorHAnsi" w:eastAsia="Times New Roman" w:hAnsiTheme="majorHAnsi" w:cs="Times New Roman"/>
          <w:color w:val="333333"/>
          <w:sz w:val="22"/>
          <w:szCs w:val="22"/>
        </w:rPr>
      </w:pPr>
      <w:r w:rsidRPr="00DA5CAC">
        <w:rPr>
          <w:rFonts w:asciiTheme="majorHAnsi" w:eastAsia="Times New Roman" w:hAnsiTheme="majorHAnsi" w:cs="Times New Roman"/>
          <w:color w:val="333333"/>
          <w:sz w:val="22"/>
          <w:szCs w:val="22"/>
        </w:rPr>
        <w:t>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rPr>
        <w:t>L’engagement durable: la clé du succès à l'allongement du temps de travail</w:t>
      </w:r>
      <w:r w:rsidRPr="00DA5CAC">
        <w:rPr>
          <w:rFonts w:asciiTheme="majorHAnsi" w:eastAsia="Times New Roman" w:hAnsiTheme="majorHAnsi" w:cs="Times New Roman"/>
          <w:color w:val="333333"/>
          <w:sz w:val="22"/>
          <w:szCs w:val="22"/>
        </w:rPr>
        <w:br/>
        <w:t xml:space="preserve">L’allongement du temps de travail exige que les organisations et les employés visent un engagement durable. Trouver le bon "fit" entre les ambitions professionnelles en évolution de l'employé et les objectifs organisationnels constamment en mouvement deviendra une priorité importante. Une priorité où à la fois l’employé et l'organisation ont une responsabilité importante pour assurer une situation </w:t>
      </w:r>
      <w:proofErr w:type="spellStart"/>
      <w:r w:rsidRPr="00DA5CAC">
        <w:rPr>
          <w:rFonts w:asciiTheme="majorHAnsi" w:eastAsia="Times New Roman" w:hAnsiTheme="majorHAnsi" w:cs="Times New Roman"/>
          <w:color w:val="333333"/>
          <w:sz w:val="22"/>
          <w:szCs w:val="22"/>
        </w:rPr>
        <w:t>win</w:t>
      </w:r>
      <w:proofErr w:type="spellEnd"/>
      <w:r w:rsidRPr="00DA5CAC">
        <w:rPr>
          <w:rFonts w:asciiTheme="majorHAnsi" w:eastAsia="Times New Roman" w:hAnsiTheme="majorHAnsi" w:cs="Times New Roman"/>
          <w:color w:val="333333"/>
          <w:sz w:val="22"/>
          <w:szCs w:val="22"/>
        </w:rPr>
        <w:t>/</w:t>
      </w:r>
      <w:proofErr w:type="spellStart"/>
      <w:r w:rsidRPr="00DA5CAC">
        <w:rPr>
          <w:rFonts w:asciiTheme="majorHAnsi" w:eastAsia="Times New Roman" w:hAnsiTheme="majorHAnsi" w:cs="Times New Roman"/>
          <w:color w:val="333333"/>
          <w:sz w:val="22"/>
          <w:szCs w:val="22"/>
        </w:rPr>
        <w:t>win</w:t>
      </w:r>
      <w:proofErr w:type="spellEnd"/>
      <w:r w:rsidRPr="00DA5CAC">
        <w:rPr>
          <w:rFonts w:asciiTheme="majorHAnsi" w:eastAsia="Times New Roman" w:hAnsiTheme="majorHAnsi" w:cs="Times New Roman"/>
          <w:color w:val="333333"/>
          <w:sz w:val="22"/>
          <w:szCs w:val="22"/>
        </w:rPr>
        <w:t>. Dans ce dialogue, il est important que nous osions aborder de vieux tabous, que les employés respectent leurs véritables priorités et que les organisations répondent de façon créative et avec souplesse aux besoins individuels. C’est la seule façon de maitriser et de préserver l'équilibre de l'engagement durable.</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rPr>
        <w:t>N’attendons pas qu’il soit trop tard !....</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rPr>
        <w:t>Diagnostic : « non-assistance à personne en danger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lastRenderedPageBreak/>
        <w:t> </w:t>
      </w:r>
      <w:r w:rsidRPr="00DA5CAC">
        <w:rPr>
          <w:rFonts w:asciiTheme="majorHAnsi" w:eastAsia="Times New Roman" w:hAnsiTheme="majorHAnsi" w:cs="Times New Roman"/>
          <w:color w:val="333333"/>
          <w:sz w:val="22"/>
          <w:szCs w:val="22"/>
        </w:rPr>
        <w:br/>
        <w:t>A quoi ressemble un travailleur âgé ? N’avons-nous pas tous rencontré des vieux de 30 ans et des jeunes de 70 ans ? Comment préserver les collaborateurs de la tragédie de « l’obsolescence au travail » ? Au cours de cette présentation, nous tenterons de  mettre à jour les véritables causes du vieillissement des travailleurs qui vont bien au-delà du « poids des années ». Nous distinguerons la part de responsabilité de chacun : celle qui incombe au collaborateur mais également celle qui incombe à l’organisation. Nous verrons enfin comment une approche de gestion des RH intégrée de type « Organisation Apprenante » permettra de faire face sereinement à l’allongement de la carrière. </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rPr>
        <w:t>Le coaching de carrière : élément de réponse à l'allongement du temps de travail</w:t>
      </w:r>
      <w:r w:rsidRPr="00DA5CAC">
        <w:rPr>
          <w:rFonts w:asciiTheme="majorHAnsi" w:eastAsia="Times New Roman" w:hAnsiTheme="majorHAnsi" w:cs="Times New Roman"/>
          <w:color w:val="333333"/>
          <w:sz w:val="22"/>
          <w:szCs w:val="22"/>
        </w:rPr>
        <w:br/>
        <w:t>Imaginons qu’à partir de 45 ou 50 ans, les collaborateurs qui le souhaitent puissent entamer une réflexion de carrière en vue d’évoluer et de donner une nouvelle direction à leur carrière……</w:t>
      </w:r>
      <w:r w:rsidRPr="00DA5CAC">
        <w:rPr>
          <w:rFonts w:asciiTheme="majorHAnsi" w:eastAsia="Times New Roman" w:hAnsiTheme="majorHAnsi" w:cs="Times New Roman"/>
          <w:color w:val="333333"/>
          <w:sz w:val="22"/>
          <w:szCs w:val="22"/>
        </w:rPr>
        <w:br/>
        <w:t>L’objectif serait de les aider à identifier un métier, voire un mode de fonctionnement, vers lequel ils aimeraient évoluer dans les prochaines années au sein de leur entreprise. </w:t>
      </w:r>
      <w:r w:rsidRPr="00DA5CAC">
        <w:rPr>
          <w:rFonts w:asciiTheme="majorHAnsi" w:eastAsia="Times New Roman" w:hAnsiTheme="majorHAnsi" w:cs="Times New Roman"/>
          <w:color w:val="333333"/>
          <w:sz w:val="22"/>
          <w:szCs w:val="22"/>
        </w:rPr>
        <w:br/>
        <w:t xml:space="preserve">Cette réflexion serait basée sur l’identification de leurs compétences, expertises, personnalité, expériences, et aspirations… et amènerait les individus à considérer autrement leur </w:t>
      </w:r>
      <w:proofErr w:type="spellStart"/>
      <w:r w:rsidRPr="00DA5CAC">
        <w:rPr>
          <w:rFonts w:asciiTheme="majorHAnsi" w:eastAsia="Times New Roman" w:hAnsiTheme="majorHAnsi" w:cs="Times New Roman"/>
          <w:color w:val="333333"/>
          <w:sz w:val="22"/>
          <w:szCs w:val="22"/>
        </w:rPr>
        <w:t>furtur</w:t>
      </w:r>
      <w:proofErr w:type="spellEnd"/>
      <w:r w:rsidRPr="00DA5CAC">
        <w:rPr>
          <w:rFonts w:asciiTheme="majorHAnsi" w:eastAsia="Times New Roman" w:hAnsiTheme="majorHAnsi" w:cs="Times New Roman"/>
          <w:color w:val="333333"/>
          <w:sz w:val="22"/>
          <w:szCs w:val="22"/>
        </w:rPr>
        <w:t xml:space="preserve"> professionnel.</w:t>
      </w:r>
      <w:r w:rsidRPr="00DA5CAC">
        <w:rPr>
          <w:rFonts w:asciiTheme="majorHAnsi" w:eastAsia="Times New Roman" w:hAnsiTheme="majorHAnsi" w:cs="Times New Roman"/>
          <w:color w:val="333333"/>
          <w:sz w:val="22"/>
          <w:szCs w:val="22"/>
        </w:rPr>
        <w:br/>
        <w:t>Cette évolution répondrait aussi à la demande du Marché du Travail qui souhaite que les travailleurs développent  leur « employabilité » et augmentent  leur « flexibilité ».   </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t> </w:t>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color w:val="333333"/>
          <w:sz w:val="22"/>
          <w:szCs w:val="22"/>
        </w:rPr>
        <w:br/>
      </w:r>
      <w:r w:rsidRPr="00DA5CAC">
        <w:rPr>
          <w:rFonts w:asciiTheme="majorHAnsi" w:eastAsia="Times New Roman" w:hAnsiTheme="majorHAnsi" w:cs="Times New Roman"/>
          <w:b/>
          <w:bCs/>
          <w:color w:val="333333"/>
          <w:sz w:val="22"/>
          <w:szCs w:val="22"/>
        </w:rPr>
        <w:t xml:space="preserve">Frans van de </w:t>
      </w:r>
      <w:proofErr w:type="spellStart"/>
      <w:r w:rsidRPr="00DA5CAC">
        <w:rPr>
          <w:rFonts w:asciiTheme="majorHAnsi" w:eastAsia="Times New Roman" w:hAnsiTheme="majorHAnsi" w:cs="Times New Roman"/>
          <w:b/>
          <w:bCs/>
          <w:color w:val="333333"/>
          <w:sz w:val="22"/>
          <w:szCs w:val="22"/>
        </w:rPr>
        <w:t>Ven</w:t>
      </w:r>
      <w:proofErr w:type="spellEnd"/>
      <w:r w:rsidRPr="00DA5CAC">
        <w:rPr>
          <w:rFonts w:asciiTheme="majorHAnsi" w:eastAsia="Times New Roman" w:hAnsiTheme="majorHAnsi" w:cs="Times New Roman"/>
          <w:b/>
          <w:bCs/>
          <w:color w:val="333333"/>
          <w:sz w:val="22"/>
          <w:szCs w:val="22"/>
        </w:rPr>
        <w:t> </w:t>
      </w:r>
      <w:r w:rsidRPr="00DA5CAC">
        <w:rPr>
          <w:rFonts w:asciiTheme="majorHAnsi" w:eastAsia="Times New Roman" w:hAnsiTheme="majorHAnsi" w:cs="Times New Roman"/>
          <w:color w:val="333333"/>
          <w:sz w:val="22"/>
          <w:szCs w:val="22"/>
        </w:rPr>
        <w:t xml:space="preserve">est Senior Consultant chez </w:t>
      </w:r>
      <w:proofErr w:type="spellStart"/>
      <w:r w:rsidRPr="00DA5CAC">
        <w:rPr>
          <w:rFonts w:asciiTheme="majorHAnsi" w:eastAsia="Times New Roman" w:hAnsiTheme="majorHAnsi" w:cs="Times New Roman"/>
          <w:color w:val="333333"/>
          <w:sz w:val="22"/>
          <w:szCs w:val="22"/>
        </w:rPr>
        <w:t>Galilei</w:t>
      </w:r>
      <w:proofErr w:type="spellEnd"/>
      <w:r w:rsidRPr="00DA5CAC">
        <w:rPr>
          <w:rFonts w:asciiTheme="majorHAnsi" w:eastAsia="Times New Roman" w:hAnsiTheme="majorHAnsi" w:cs="Times New Roman"/>
          <w:color w:val="333333"/>
          <w:sz w:val="22"/>
          <w:szCs w:val="22"/>
        </w:rPr>
        <w:t xml:space="preserve">. Frans a 25 ans d'expérience dans les domaines du développement organisationnel et personnel. Il assiste les comités de direction et leurs partenaires RH dans les domaines de la gestion de carrière, gestion du changement et le leadership. Frans combine une approche pragmatique et pratique avec une connaissance en profondeur des dernières méthodes, outils et techniques. Frans a travaillé avec un large éventail d'organisations internationales, Européennes et basée au Benelux dans une variété d'industries dans le secteur privé et le secteur public. Certaines des entreprises avec lesquelles il a travaillé comprennent: </w:t>
      </w:r>
      <w:proofErr w:type="spellStart"/>
      <w:r w:rsidRPr="00DA5CAC">
        <w:rPr>
          <w:rFonts w:asciiTheme="majorHAnsi" w:eastAsia="Times New Roman" w:hAnsiTheme="majorHAnsi" w:cs="Times New Roman"/>
          <w:color w:val="333333"/>
          <w:sz w:val="22"/>
          <w:szCs w:val="22"/>
        </w:rPr>
        <w:t>Nyrstar</w:t>
      </w:r>
      <w:proofErr w:type="spellEnd"/>
      <w:r w:rsidRPr="00DA5CAC">
        <w:rPr>
          <w:rFonts w:asciiTheme="majorHAnsi" w:eastAsia="Times New Roman" w:hAnsiTheme="majorHAnsi" w:cs="Times New Roman"/>
          <w:color w:val="333333"/>
          <w:sz w:val="22"/>
          <w:szCs w:val="22"/>
        </w:rPr>
        <w:t xml:space="preserve">, UCB, Solvay, Johnson &amp; Johnson, </w:t>
      </w:r>
      <w:proofErr w:type="spellStart"/>
      <w:r w:rsidRPr="00DA5CAC">
        <w:rPr>
          <w:rFonts w:asciiTheme="majorHAnsi" w:eastAsia="Times New Roman" w:hAnsiTheme="majorHAnsi" w:cs="Times New Roman"/>
          <w:color w:val="333333"/>
          <w:sz w:val="22"/>
          <w:szCs w:val="22"/>
        </w:rPr>
        <w:t>Ablynx</w:t>
      </w:r>
      <w:proofErr w:type="spellEnd"/>
      <w:r w:rsidRPr="00DA5CAC">
        <w:rPr>
          <w:rFonts w:asciiTheme="majorHAnsi" w:eastAsia="Times New Roman" w:hAnsiTheme="majorHAnsi" w:cs="Times New Roman"/>
          <w:color w:val="333333"/>
          <w:sz w:val="22"/>
          <w:szCs w:val="22"/>
        </w:rPr>
        <w:t>, Heineken, KPN, ING, KBC, SWIFT, AXA, Philips, Randstad, Toyota, Agfa, ... Frans travaille en Néerlandais, Anglais et Français. "Un optimiste voit une nouvelle opportunité dans chaque problème." </w:t>
      </w:r>
    </w:p>
    <w:p w14:paraId="4706BB79" w14:textId="77777777" w:rsidR="00886125" w:rsidRPr="00DA5CAC" w:rsidRDefault="00886125" w:rsidP="00886125">
      <w:pPr>
        <w:rPr>
          <w:rFonts w:asciiTheme="majorHAnsi" w:eastAsia="Times New Roman" w:hAnsiTheme="majorHAnsi" w:cs="Times New Roman"/>
          <w:sz w:val="22"/>
          <w:szCs w:val="22"/>
        </w:rPr>
      </w:pPr>
      <w:r w:rsidRPr="00DA5CAC">
        <w:rPr>
          <w:rFonts w:asciiTheme="majorHAnsi" w:eastAsia="Times New Roman" w:hAnsiTheme="majorHAnsi" w:cs="Times New Roman"/>
          <w:noProof/>
          <w:color w:val="333333"/>
          <w:sz w:val="22"/>
          <w:szCs w:val="22"/>
          <w:shd w:val="clear" w:color="auto" w:fill="FFFFFF"/>
          <w:lang w:val="en-US" w:eastAsia="en-US"/>
        </w:rPr>
        <w:drawing>
          <wp:inline distT="0" distB="0" distL="0" distR="0" wp14:anchorId="0E458B72" wp14:editId="1D033E60">
            <wp:extent cx="1879600" cy="1879600"/>
            <wp:effectExtent l="0" t="0" r="0" b="0"/>
            <wp:docPr id="47" name="Image 47" descr="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a:noFill/>
                    </a:ln>
                  </pic:spPr>
                </pic:pic>
              </a:graphicData>
            </a:graphic>
          </wp:inline>
        </w:drawing>
      </w:r>
    </w:p>
    <w:p w14:paraId="6852FC8D" w14:textId="77777777" w:rsidR="00886125" w:rsidRPr="00DA5CAC" w:rsidRDefault="00886125" w:rsidP="00886125">
      <w:pPr>
        <w:shd w:val="clear" w:color="auto" w:fill="FFFFFF"/>
        <w:rPr>
          <w:rFonts w:asciiTheme="majorHAnsi" w:eastAsia="Times New Roman" w:hAnsiTheme="majorHAnsi" w:cs="Times New Roman"/>
          <w:color w:val="333333"/>
          <w:sz w:val="22"/>
          <w:szCs w:val="22"/>
        </w:rPr>
      </w:pPr>
      <w:r w:rsidRPr="00DA5CAC">
        <w:rPr>
          <w:rFonts w:asciiTheme="majorHAnsi" w:eastAsia="Times New Roman" w:hAnsiTheme="majorHAnsi" w:cs="Times New Roman"/>
          <w:b/>
          <w:bCs/>
          <w:color w:val="333333"/>
          <w:sz w:val="22"/>
          <w:szCs w:val="22"/>
        </w:rPr>
        <w:t xml:space="preserve">Jean-Philippe </w:t>
      </w:r>
      <w:proofErr w:type="spellStart"/>
      <w:r w:rsidRPr="00DA5CAC">
        <w:rPr>
          <w:rFonts w:asciiTheme="majorHAnsi" w:eastAsia="Times New Roman" w:hAnsiTheme="majorHAnsi" w:cs="Times New Roman"/>
          <w:b/>
          <w:bCs/>
          <w:color w:val="333333"/>
          <w:sz w:val="22"/>
          <w:szCs w:val="22"/>
        </w:rPr>
        <w:t>Mulders</w:t>
      </w:r>
      <w:proofErr w:type="spellEnd"/>
      <w:r w:rsidRPr="00DA5CAC">
        <w:rPr>
          <w:rFonts w:asciiTheme="majorHAnsi" w:eastAsia="Times New Roman" w:hAnsiTheme="majorHAnsi" w:cs="Times New Roman"/>
          <w:color w:val="333333"/>
          <w:sz w:val="22"/>
          <w:szCs w:val="22"/>
        </w:rPr>
        <w:t xml:space="preserve"> est Senior Consultant chez </w:t>
      </w:r>
      <w:proofErr w:type="spellStart"/>
      <w:r w:rsidRPr="00DA5CAC">
        <w:rPr>
          <w:rFonts w:asciiTheme="majorHAnsi" w:eastAsia="Times New Roman" w:hAnsiTheme="majorHAnsi" w:cs="Times New Roman"/>
          <w:color w:val="333333"/>
          <w:sz w:val="22"/>
          <w:szCs w:val="22"/>
        </w:rPr>
        <w:t>Galilei</w:t>
      </w:r>
      <w:proofErr w:type="spellEnd"/>
      <w:r w:rsidRPr="00DA5CAC">
        <w:rPr>
          <w:rFonts w:asciiTheme="majorHAnsi" w:eastAsia="Times New Roman" w:hAnsiTheme="majorHAnsi" w:cs="Times New Roman"/>
          <w:color w:val="333333"/>
          <w:sz w:val="22"/>
          <w:szCs w:val="22"/>
        </w:rPr>
        <w:t xml:space="preserve"> . Après avoir travaillé pendant cinq ans en Suisse, il est revenu en Belgique. Il a rejoint le groupe Randstad en 2004 en qualité de manager régional Recrutement &amp; Sélection pour Bruxelles et a parfait ses connaissances en </w:t>
      </w:r>
      <w:proofErr w:type="spellStart"/>
      <w:r w:rsidRPr="00DA5CAC">
        <w:rPr>
          <w:rFonts w:asciiTheme="majorHAnsi" w:eastAsia="Times New Roman" w:hAnsiTheme="majorHAnsi" w:cs="Times New Roman"/>
          <w:color w:val="333333"/>
          <w:sz w:val="22"/>
          <w:szCs w:val="22"/>
        </w:rPr>
        <w:t>assessment</w:t>
      </w:r>
      <w:proofErr w:type="spellEnd"/>
      <w:r w:rsidRPr="00DA5CAC">
        <w:rPr>
          <w:rFonts w:asciiTheme="majorHAnsi" w:eastAsia="Times New Roman" w:hAnsiTheme="majorHAnsi" w:cs="Times New Roman"/>
          <w:color w:val="333333"/>
          <w:sz w:val="22"/>
          <w:szCs w:val="22"/>
        </w:rPr>
        <w:t xml:space="preserve"> et en méthodes d’évaluation des compétences. L’attention portée à l’aspect humain est le fil rouge de toute sa carrière ; il a un intérêt marqué pour la gestion des ressources humaines et la gestion du personnel. En tant que Business </w:t>
      </w:r>
      <w:proofErr w:type="spellStart"/>
      <w:r w:rsidRPr="00DA5CAC">
        <w:rPr>
          <w:rFonts w:asciiTheme="majorHAnsi" w:eastAsia="Times New Roman" w:hAnsiTheme="majorHAnsi" w:cs="Times New Roman"/>
          <w:color w:val="333333"/>
          <w:sz w:val="22"/>
          <w:szCs w:val="22"/>
        </w:rPr>
        <w:t>Development</w:t>
      </w:r>
      <w:proofErr w:type="spellEnd"/>
      <w:r w:rsidRPr="00DA5CAC">
        <w:rPr>
          <w:rFonts w:asciiTheme="majorHAnsi" w:eastAsia="Times New Roman" w:hAnsiTheme="majorHAnsi" w:cs="Times New Roman"/>
          <w:color w:val="333333"/>
          <w:sz w:val="22"/>
          <w:szCs w:val="22"/>
        </w:rPr>
        <w:t xml:space="preserve"> Partner, il est chargé de l’accompagnement de candidats et du développement commercial des services de carrière. Jean-Philippe est titulaire d’un master en éducation physique, biologie et kinésithérapie (UCL) et en GRH (FUCAM), ainsi que d’un diplôme </w:t>
      </w:r>
      <w:proofErr w:type="spellStart"/>
      <w:r w:rsidRPr="00DA5CAC">
        <w:rPr>
          <w:rFonts w:asciiTheme="majorHAnsi" w:eastAsia="Times New Roman" w:hAnsiTheme="majorHAnsi" w:cs="Times New Roman"/>
          <w:color w:val="333333"/>
          <w:sz w:val="22"/>
          <w:szCs w:val="22"/>
        </w:rPr>
        <w:t>post-universitaire</w:t>
      </w:r>
      <w:proofErr w:type="spellEnd"/>
      <w:r w:rsidRPr="00DA5CAC">
        <w:rPr>
          <w:rFonts w:asciiTheme="majorHAnsi" w:eastAsia="Times New Roman" w:hAnsiTheme="majorHAnsi" w:cs="Times New Roman"/>
          <w:color w:val="333333"/>
          <w:sz w:val="22"/>
          <w:szCs w:val="22"/>
        </w:rPr>
        <w:t xml:space="preserve"> en gestion d’entreprise et marketing (ICHEC). Il a une expérience de 20 années dans le business </w:t>
      </w:r>
      <w:proofErr w:type="spellStart"/>
      <w:r w:rsidRPr="00DA5CAC">
        <w:rPr>
          <w:rFonts w:asciiTheme="majorHAnsi" w:eastAsia="Times New Roman" w:hAnsiTheme="majorHAnsi" w:cs="Times New Roman"/>
          <w:color w:val="333333"/>
          <w:sz w:val="22"/>
          <w:szCs w:val="22"/>
        </w:rPr>
        <w:t>development</w:t>
      </w:r>
      <w:proofErr w:type="spellEnd"/>
      <w:r w:rsidRPr="00DA5CAC">
        <w:rPr>
          <w:rFonts w:asciiTheme="majorHAnsi" w:eastAsia="Times New Roman" w:hAnsiTheme="majorHAnsi" w:cs="Times New Roman"/>
          <w:color w:val="333333"/>
          <w:sz w:val="22"/>
          <w:szCs w:val="22"/>
        </w:rPr>
        <w:t xml:space="preserve"> et la gestion d'équipe. Depuis 2012, il est chef de projet pour la prévention du </w:t>
      </w:r>
      <w:proofErr w:type="spellStart"/>
      <w:r w:rsidRPr="00DA5CAC">
        <w:rPr>
          <w:rFonts w:asciiTheme="majorHAnsi" w:eastAsia="Times New Roman" w:hAnsiTheme="majorHAnsi" w:cs="Times New Roman"/>
          <w:color w:val="333333"/>
          <w:sz w:val="22"/>
          <w:szCs w:val="22"/>
        </w:rPr>
        <w:t>burn-out</w:t>
      </w:r>
      <w:proofErr w:type="spellEnd"/>
      <w:r w:rsidRPr="00DA5CAC">
        <w:rPr>
          <w:rFonts w:asciiTheme="majorHAnsi" w:eastAsia="Times New Roman" w:hAnsiTheme="majorHAnsi" w:cs="Times New Roman"/>
          <w:color w:val="333333"/>
          <w:sz w:val="22"/>
          <w:szCs w:val="22"/>
        </w:rPr>
        <w:t xml:space="preserve"> (The </w:t>
      </w:r>
      <w:proofErr w:type="spellStart"/>
      <w:r w:rsidRPr="00DA5CAC">
        <w:rPr>
          <w:rFonts w:asciiTheme="majorHAnsi" w:eastAsia="Times New Roman" w:hAnsiTheme="majorHAnsi" w:cs="Times New Roman"/>
          <w:color w:val="333333"/>
          <w:sz w:val="22"/>
          <w:szCs w:val="22"/>
        </w:rPr>
        <w:t>Preventing</w:t>
      </w:r>
      <w:proofErr w:type="spellEnd"/>
      <w:r w:rsidRPr="00DA5CAC">
        <w:rPr>
          <w:rFonts w:asciiTheme="majorHAnsi" w:eastAsia="Times New Roman" w:hAnsiTheme="majorHAnsi" w:cs="Times New Roman"/>
          <w:color w:val="333333"/>
          <w:sz w:val="22"/>
          <w:szCs w:val="22"/>
        </w:rPr>
        <w:t xml:space="preserve"> </w:t>
      </w:r>
      <w:proofErr w:type="spellStart"/>
      <w:r w:rsidRPr="00DA5CAC">
        <w:rPr>
          <w:rFonts w:asciiTheme="majorHAnsi" w:eastAsia="Times New Roman" w:hAnsiTheme="majorHAnsi" w:cs="Times New Roman"/>
          <w:color w:val="333333"/>
          <w:sz w:val="22"/>
          <w:szCs w:val="22"/>
        </w:rPr>
        <w:t>Burn-Out</w:t>
      </w:r>
      <w:proofErr w:type="spellEnd"/>
      <w:r w:rsidRPr="00DA5CAC">
        <w:rPr>
          <w:rFonts w:asciiTheme="majorHAnsi" w:eastAsia="Times New Roman" w:hAnsiTheme="majorHAnsi" w:cs="Times New Roman"/>
          <w:color w:val="333333"/>
          <w:sz w:val="22"/>
          <w:szCs w:val="22"/>
        </w:rPr>
        <w:t xml:space="preserve"> Test </w:t>
      </w:r>
      <w:r w:rsidRPr="00DA5CAC">
        <w:rPr>
          <w:rFonts w:asciiTheme="majorHAnsi" w:eastAsia="Times New Roman" w:hAnsiTheme="majorHAnsi" w:cs="Times New Roman"/>
          <w:color w:val="333333"/>
          <w:sz w:val="22"/>
          <w:szCs w:val="22"/>
        </w:rPr>
        <w:lastRenderedPageBreak/>
        <w:t>(c) ). «Le bonheur ne dépend pas de ce qui nous manque, mais de la façon dont nous nous servons de ce que nous possédons »</w:t>
      </w:r>
    </w:p>
    <w:p w14:paraId="52AFA721" w14:textId="77777777" w:rsidR="00886125" w:rsidRPr="00DA5CAC" w:rsidRDefault="005A2C91" w:rsidP="00886125">
      <w:pPr>
        <w:rPr>
          <w:rFonts w:asciiTheme="majorHAnsi" w:eastAsia="Times New Roman" w:hAnsiTheme="majorHAnsi" w:cs="Times New Roman"/>
          <w:sz w:val="22"/>
          <w:szCs w:val="22"/>
        </w:rPr>
      </w:pPr>
      <w:r>
        <w:rPr>
          <w:rFonts w:asciiTheme="majorHAnsi" w:eastAsia="Times New Roman" w:hAnsiTheme="majorHAnsi" w:cs="Times New Roman"/>
          <w:sz w:val="22"/>
          <w:szCs w:val="22"/>
        </w:rPr>
        <w:pict w14:anchorId="207CB7ED">
          <v:rect id="_x0000_i1026" style="width:698.25pt;height:1.5pt" o:hrpct="0" o:hrstd="t" o:hrnoshade="t" o:hr="t" fillcolor="#333" stroked="f"/>
        </w:pict>
      </w:r>
    </w:p>
    <w:p w14:paraId="37AB8B22" w14:textId="77777777" w:rsidR="00886125" w:rsidRPr="00DA5CAC" w:rsidRDefault="00886125" w:rsidP="00886125">
      <w:pPr>
        <w:rPr>
          <w:rFonts w:asciiTheme="majorHAnsi" w:eastAsia="Times New Roman" w:hAnsiTheme="majorHAnsi" w:cs="Times New Roman"/>
          <w:sz w:val="22"/>
          <w:szCs w:val="22"/>
        </w:rPr>
      </w:pPr>
      <w:r w:rsidRPr="00DA5CAC">
        <w:rPr>
          <w:rFonts w:asciiTheme="majorHAnsi" w:eastAsia="Times New Roman" w:hAnsiTheme="majorHAnsi" w:cs="Times New Roman"/>
          <w:noProof/>
          <w:color w:val="333333"/>
          <w:sz w:val="22"/>
          <w:szCs w:val="22"/>
          <w:shd w:val="clear" w:color="auto" w:fill="FFFFFF"/>
          <w:lang w:val="en-US" w:eastAsia="en-US"/>
        </w:rPr>
        <w:drawing>
          <wp:inline distT="0" distB="0" distL="0" distR="0" wp14:anchorId="6BA8CAC6" wp14:editId="4577F94D">
            <wp:extent cx="2451100" cy="1562100"/>
            <wp:effectExtent l="0" t="0" r="12700" b="12700"/>
            <wp:docPr id="49" name="Image 49" descr="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1100" cy="1562100"/>
                    </a:xfrm>
                    <a:prstGeom prst="rect">
                      <a:avLst/>
                    </a:prstGeom>
                    <a:noFill/>
                    <a:ln>
                      <a:noFill/>
                    </a:ln>
                  </pic:spPr>
                </pic:pic>
              </a:graphicData>
            </a:graphic>
          </wp:inline>
        </w:drawing>
      </w:r>
    </w:p>
    <w:p w14:paraId="4B0571A4" w14:textId="77777777" w:rsidR="00886125" w:rsidRPr="00DA5CAC" w:rsidRDefault="00886125" w:rsidP="00886125">
      <w:pPr>
        <w:shd w:val="clear" w:color="auto" w:fill="FFFFFF"/>
        <w:rPr>
          <w:rFonts w:asciiTheme="majorHAnsi" w:eastAsia="Times New Roman" w:hAnsiTheme="majorHAnsi" w:cs="Times New Roman"/>
          <w:color w:val="333333"/>
          <w:sz w:val="22"/>
          <w:szCs w:val="22"/>
        </w:rPr>
      </w:pPr>
      <w:proofErr w:type="spellStart"/>
      <w:r w:rsidRPr="00DA5CAC">
        <w:rPr>
          <w:rFonts w:asciiTheme="majorHAnsi" w:eastAsia="Times New Roman" w:hAnsiTheme="majorHAnsi" w:cs="Times New Roman"/>
          <w:b/>
          <w:bCs/>
          <w:color w:val="333333"/>
          <w:sz w:val="22"/>
          <w:szCs w:val="22"/>
        </w:rPr>
        <w:t>Reggy</w:t>
      </w:r>
      <w:proofErr w:type="spellEnd"/>
      <w:r w:rsidRPr="00DA5CAC">
        <w:rPr>
          <w:rFonts w:asciiTheme="majorHAnsi" w:eastAsia="Times New Roman" w:hAnsiTheme="majorHAnsi" w:cs="Times New Roman"/>
          <w:b/>
          <w:bCs/>
          <w:color w:val="333333"/>
          <w:sz w:val="22"/>
          <w:szCs w:val="22"/>
        </w:rPr>
        <w:t xml:space="preserve">-Charles </w:t>
      </w:r>
      <w:proofErr w:type="spellStart"/>
      <w:r w:rsidRPr="00DA5CAC">
        <w:rPr>
          <w:rFonts w:asciiTheme="majorHAnsi" w:eastAsia="Times New Roman" w:hAnsiTheme="majorHAnsi" w:cs="Times New Roman"/>
          <w:b/>
          <w:bCs/>
          <w:color w:val="333333"/>
          <w:sz w:val="22"/>
          <w:szCs w:val="22"/>
        </w:rPr>
        <w:t>Degen</w:t>
      </w:r>
      <w:proofErr w:type="spellEnd"/>
      <w:r w:rsidRPr="00DA5CAC">
        <w:rPr>
          <w:rFonts w:asciiTheme="majorHAnsi" w:eastAsia="Times New Roman" w:hAnsiTheme="majorHAnsi" w:cs="Times New Roman"/>
          <w:color w:val="333333"/>
          <w:sz w:val="22"/>
          <w:szCs w:val="22"/>
        </w:rPr>
        <w:t xml:space="preserve"> occupe depuis 25 ans des rôles de senior HR management. Il a une expérience internationale au sein d’entreprises de premier plan telles que Procter &amp; </w:t>
      </w:r>
      <w:proofErr w:type="spellStart"/>
      <w:r w:rsidRPr="00DA5CAC">
        <w:rPr>
          <w:rFonts w:asciiTheme="majorHAnsi" w:eastAsia="Times New Roman" w:hAnsiTheme="majorHAnsi" w:cs="Times New Roman"/>
          <w:color w:val="333333"/>
          <w:sz w:val="22"/>
          <w:szCs w:val="22"/>
        </w:rPr>
        <w:t>Gamble</w:t>
      </w:r>
      <w:proofErr w:type="spellEnd"/>
      <w:r w:rsidRPr="00DA5CAC">
        <w:rPr>
          <w:rFonts w:asciiTheme="majorHAnsi" w:eastAsia="Times New Roman" w:hAnsiTheme="majorHAnsi" w:cs="Times New Roman"/>
          <w:color w:val="333333"/>
          <w:sz w:val="22"/>
          <w:szCs w:val="22"/>
        </w:rPr>
        <w:t xml:space="preserve">, Xerox, Mobistar ou British Telecom. Depuis 11 ans, il enseigne la gestion des organisations et des ressources humaines à la Solvay Brussels </w:t>
      </w:r>
      <w:proofErr w:type="spellStart"/>
      <w:r w:rsidRPr="00DA5CAC">
        <w:rPr>
          <w:rFonts w:asciiTheme="majorHAnsi" w:eastAsia="Times New Roman" w:hAnsiTheme="majorHAnsi" w:cs="Times New Roman"/>
          <w:color w:val="333333"/>
          <w:sz w:val="22"/>
          <w:szCs w:val="22"/>
        </w:rPr>
        <w:t>School</w:t>
      </w:r>
      <w:proofErr w:type="spellEnd"/>
      <w:r w:rsidRPr="00DA5CAC">
        <w:rPr>
          <w:rFonts w:asciiTheme="majorHAnsi" w:eastAsia="Times New Roman" w:hAnsiTheme="majorHAnsi" w:cs="Times New Roman"/>
          <w:color w:val="333333"/>
          <w:sz w:val="22"/>
          <w:szCs w:val="22"/>
        </w:rPr>
        <w:t xml:space="preserve"> of </w:t>
      </w:r>
      <w:proofErr w:type="spellStart"/>
      <w:r w:rsidRPr="00DA5CAC">
        <w:rPr>
          <w:rFonts w:asciiTheme="majorHAnsi" w:eastAsia="Times New Roman" w:hAnsiTheme="majorHAnsi" w:cs="Times New Roman"/>
          <w:color w:val="333333"/>
          <w:sz w:val="22"/>
          <w:szCs w:val="22"/>
        </w:rPr>
        <w:t>Economics</w:t>
      </w:r>
      <w:proofErr w:type="spellEnd"/>
      <w:r w:rsidRPr="00DA5CAC">
        <w:rPr>
          <w:rFonts w:asciiTheme="majorHAnsi" w:eastAsia="Times New Roman" w:hAnsiTheme="majorHAnsi" w:cs="Times New Roman"/>
          <w:color w:val="333333"/>
          <w:sz w:val="22"/>
          <w:szCs w:val="22"/>
        </w:rPr>
        <w:t xml:space="preserve"> and Management (ULB) et dans différentes écoles de management.  Il est l’un des spécialistes belges des « Organisations Apprenantes » (Peter </w:t>
      </w:r>
      <w:proofErr w:type="spellStart"/>
      <w:r w:rsidRPr="00DA5CAC">
        <w:rPr>
          <w:rFonts w:asciiTheme="majorHAnsi" w:eastAsia="Times New Roman" w:hAnsiTheme="majorHAnsi" w:cs="Times New Roman"/>
          <w:color w:val="333333"/>
          <w:sz w:val="22"/>
          <w:szCs w:val="22"/>
        </w:rPr>
        <w:t>Senge</w:t>
      </w:r>
      <w:proofErr w:type="spellEnd"/>
      <w:r w:rsidRPr="00DA5CAC">
        <w:rPr>
          <w:rFonts w:asciiTheme="majorHAnsi" w:eastAsia="Times New Roman" w:hAnsiTheme="majorHAnsi" w:cs="Times New Roman"/>
          <w:color w:val="333333"/>
          <w:sz w:val="22"/>
          <w:szCs w:val="22"/>
        </w:rPr>
        <w:t>, MIT).</w:t>
      </w:r>
      <w:r w:rsidRPr="00DA5CAC">
        <w:rPr>
          <w:rFonts w:asciiTheme="majorHAnsi" w:eastAsia="Times New Roman" w:hAnsiTheme="majorHAnsi" w:cs="Times New Roman"/>
          <w:color w:val="333333"/>
          <w:sz w:val="22"/>
          <w:szCs w:val="22"/>
        </w:rPr>
        <w:br/>
        <w:t>Il est l’auteur d’un modèle universel mutualisé de gestion des ressources humaines qui a pour vocation de donner accès à toutes les organisations, même les plus petites,  aux meilleures pratiques RH des grands groupes.</w:t>
      </w:r>
    </w:p>
    <w:p w14:paraId="2AE575B3" w14:textId="77777777" w:rsidR="00886125" w:rsidRDefault="00886125" w:rsidP="00886125">
      <w:pPr>
        <w:rPr>
          <w:rFonts w:asciiTheme="majorHAnsi" w:eastAsia="Times New Roman" w:hAnsiTheme="majorHAnsi" w:cs="Times New Roman"/>
          <w:color w:val="333333"/>
          <w:sz w:val="22"/>
          <w:szCs w:val="22"/>
          <w:shd w:val="clear" w:color="auto" w:fill="FFFFFF"/>
        </w:rPr>
      </w:pPr>
      <w:r w:rsidRPr="00DA5CAC">
        <w:rPr>
          <w:rFonts w:asciiTheme="majorHAnsi" w:eastAsia="Times New Roman" w:hAnsiTheme="majorHAnsi" w:cs="Times New Roman"/>
          <w:color w:val="333333"/>
          <w:sz w:val="22"/>
          <w:szCs w:val="22"/>
          <w:shd w:val="clear" w:color="auto" w:fill="FFFFFF"/>
        </w:rPr>
        <w:t> </w:t>
      </w:r>
    </w:p>
    <w:p w14:paraId="3FE114B1"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38E39AC6"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0EB57AEB"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63394CCE"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284466F6"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632EA2F6"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0F2EAF08"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0CFD7C75"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739C50F8"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4EDB2A56"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48F402FA"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54231393"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60B2D7AD"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4808E98E"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18F4C108"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009E1E96"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4D080954"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485AB521"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5AE3A195"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69BAAEDD"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39D3370B"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76F363E7"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724C9CFC"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3757F4DA" w14:textId="77777777" w:rsidR="00D433E4" w:rsidRDefault="00D433E4" w:rsidP="00886125">
      <w:pPr>
        <w:rPr>
          <w:rFonts w:asciiTheme="majorHAnsi" w:eastAsia="Times New Roman" w:hAnsiTheme="majorHAnsi" w:cs="Times New Roman"/>
          <w:color w:val="333333"/>
          <w:sz w:val="22"/>
          <w:szCs w:val="22"/>
          <w:shd w:val="clear" w:color="auto" w:fill="FFFFFF"/>
        </w:rPr>
      </w:pPr>
    </w:p>
    <w:p w14:paraId="445923DD" w14:textId="77777777" w:rsidR="00D433E4" w:rsidRDefault="00D433E4" w:rsidP="00886125">
      <w:pPr>
        <w:rPr>
          <w:rFonts w:asciiTheme="majorHAnsi" w:eastAsia="Times New Roman" w:hAnsiTheme="majorHAnsi" w:cs="Times New Roman"/>
          <w:color w:val="333333"/>
          <w:sz w:val="22"/>
          <w:szCs w:val="22"/>
          <w:shd w:val="clear" w:color="auto" w:fill="FFFFFF"/>
        </w:rPr>
      </w:pPr>
    </w:p>
    <w:p w14:paraId="2AC1B8DE" w14:textId="77777777" w:rsidR="00D433E4" w:rsidRDefault="00D433E4" w:rsidP="00886125">
      <w:pPr>
        <w:rPr>
          <w:rFonts w:asciiTheme="majorHAnsi" w:eastAsia="Times New Roman" w:hAnsiTheme="majorHAnsi" w:cs="Times New Roman"/>
          <w:color w:val="333333"/>
          <w:sz w:val="22"/>
          <w:szCs w:val="22"/>
          <w:shd w:val="clear" w:color="auto" w:fill="FFFFFF"/>
        </w:rPr>
      </w:pPr>
    </w:p>
    <w:p w14:paraId="64DDDF7C" w14:textId="77777777" w:rsidR="00D433E4" w:rsidRDefault="00D433E4" w:rsidP="00886125">
      <w:pPr>
        <w:rPr>
          <w:rFonts w:asciiTheme="majorHAnsi" w:eastAsia="Times New Roman" w:hAnsiTheme="majorHAnsi" w:cs="Times New Roman"/>
          <w:color w:val="333333"/>
          <w:sz w:val="22"/>
          <w:szCs w:val="22"/>
          <w:shd w:val="clear" w:color="auto" w:fill="FFFFFF"/>
        </w:rPr>
      </w:pPr>
    </w:p>
    <w:p w14:paraId="002F6A5C"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360FF3CF"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1D09225F"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02785408"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5D3C6F40" w14:textId="77777777" w:rsidR="00714EC9" w:rsidRDefault="00714EC9" w:rsidP="00886125">
      <w:pPr>
        <w:rPr>
          <w:rFonts w:asciiTheme="majorHAnsi" w:eastAsia="Times New Roman" w:hAnsiTheme="majorHAnsi" w:cs="Times New Roman"/>
          <w:color w:val="333333"/>
          <w:sz w:val="22"/>
          <w:szCs w:val="22"/>
          <w:shd w:val="clear" w:color="auto" w:fill="FFFFFF"/>
        </w:rPr>
      </w:pPr>
    </w:p>
    <w:p w14:paraId="7284DADE" w14:textId="77777777" w:rsidR="00714EC9" w:rsidRPr="00DA5CAC" w:rsidRDefault="00714EC9" w:rsidP="00886125">
      <w:pPr>
        <w:rPr>
          <w:rFonts w:asciiTheme="majorHAnsi" w:eastAsia="Times New Roman" w:hAnsiTheme="majorHAnsi" w:cs="Times New Roman"/>
          <w:sz w:val="22"/>
          <w:szCs w:val="22"/>
        </w:rPr>
      </w:pPr>
    </w:p>
    <w:p w14:paraId="6DCD67B6" w14:textId="77777777" w:rsidR="00886125" w:rsidRPr="00DA5CAC" w:rsidRDefault="00886125" w:rsidP="00886125">
      <w:pPr>
        <w:shd w:val="clear" w:color="auto" w:fill="FFFFFF"/>
        <w:spacing w:after="108" w:line="480" w:lineRule="auto"/>
        <w:textAlignment w:val="center"/>
        <w:outlineLvl w:val="1"/>
        <w:rPr>
          <w:rFonts w:asciiTheme="majorHAnsi" w:eastAsia="Times New Roman" w:hAnsiTheme="majorHAnsi" w:cs="Times New Roman"/>
          <w:b/>
          <w:bCs/>
          <w:caps/>
          <w:color w:val="333333"/>
          <w:sz w:val="22"/>
          <w:szCs w:val="22"/>
        </w:rPr>
      </w:pPr>
      <w:r w:rsidRPr="00DA5CAC">
        <w:rPr>
          <w:rFonts w:asciiTheme="majorHAnsi" w:eastAsia="Times New Roman" w:hAnsiTheme="majorHAnsi" w:cs="Times New Roman"/>
          <w:b/>
          <w:bCs/>
          <w:caps/>
          <w:color w:val="FFFFFF"/>
          <w:sz w:val="22"/>
          <w:szCs w:val="22"/>
          <w:shd w:val="clear" w:color="auto" w:fill="000000"/>
        </w:rPr>
        <w:t>LES CONSEQUENCES DE LA DIGITALISATION</w:t>
      </w:r>
    </w:p>
    <w:p w14:paraId="7C10B510" w14:textId="77777777" w:rsidR="00886125" w:rsidRPr="00DA5CAC" w:rsidRDefault="00886125">
      <w:pPr>
        <w:rPr>
          <w:rFonts w:asciiTheme="majorHAnsi" w:hAnsiTheme="majorHAnsi"/>
          <w:sz w:val="22"/>
          <w:szCs w:val="22"/>
        </w:rPr>
      </w:pPr>
      <w:r w:rsidRPr="00DA5CAC">
        <w:rPr>
          <w:rFonts w:asciiTheme="majorHAnsi" w:hAnsiTheme="majorHAnsi"/>
          <w:noProof/>
          <w:sz w:val="22"/>
          <w:szCs w:val="22"/>
          <w:lang w:val="en-US" w:eastAsia="en-US"/>
        </w:rPr>
        <w:drawing>
          <wp:inline distT="0" distB="0" distL="0" distR="0" wp14:anchorId="26A3E40E" wp14:editId="7870A1D5">
            <wp:extent cx="5753100" cy="355600"/>
            <wp:effectExtent l="0" t="0" r="12700" b="0"/>
            <wp:docPr id="85" name="Image 85" descr="Macintosh HD:private:var:folders:zd:_fj8879n14dfvmkfl9qxyrhm0000gp:T:TemporaryItems:595874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intosh HD:private:var:folders:zd:_fj8879n14dfvmkfl9qxyrhm0000gp:T:TemporaryItems:5958745_ori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55600"/>
                    </a:xfrm>
                    <a:prstGeom prst="rect">
                      <a:avLst/>
                    </a:prstGeom>
                    <a:noFill/>
                    <a:ln>
                      <a:noFill/>
                    </a:ln>
                  </pic:spPr>
                </pic:pic>
              </a:graphicData>
            </a:graphic>
          </wp:inline>
        </w:drawing>
      </w:r>
    </w:p>
    <w:p w14:paraId="27FF2212" w14:textId="77777777" w:rsidR="002D3066" w:rsidRPr="00DA5CAC" w:rsidRDefault="002D3066">
      <w:pPr>
        <w:rPr>
          <w:rFonts w:asciiTheme="majorHAnsi" w:hAnsiTheme="majorHAnsi"/>
          <w:sz w:val="22"/>
          <w:szCs w:val="22"/>
        </w:rPr>
      </w:pPr>
    </w:p>
    <w:p w14:paraId="01CADEBD" w14:textId="77777777" w:rsidR="002D3066" w:rsidRPr="00DA5CAC" w:rsidRDefault="002D3066" w:rsidP="002D3066">
      <w:pPr>
        <w:pStyle w:val="NormalWeb"/>
        <w:shd w:val="clear" w:color="auto" w:fill="FFFFFF"/>
        <w:spacing w:before="0" w:beforeAutospacing="0" w:after="0" w:afterAutospacing="0" w:line="225" w:lineRule="atLeast"/>
        <w:rPr>
          <w:rFonts w:asciiTheme="majorHAnsi" w:hAnsiTheme="majorHAnsi" w:cs="Arial"/>
          <w:color w:val="303030"/>
          <w:sz w:val="22"/>
          <w:szCs w:val="22"/>
        </w:rPr>
      </w:pPr>
      <w:proofErr w:type="spellStart"/>
      <w:r w:rsidRPr="00DA5CAC">
        <w:rPr>
          <w:rFonts w:asciiTheme="majorHAnsi" w:hAnsiTheme="majorHAnsi" w:cs="Arial"/>
          <w:color w:val="303030"/>
          <w:sz w:val="22"/>
          <w:szCs w:val="22"/>
        </w:rPr>
        <w:t>Founded</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in</w:t>
      </w:r>
      <w:proofErr w:type="spellEnd"/>
      <w:r w:rsidRPr="00DA5CAC">
        <w:rPr>
          <w:rFonts w:asciiTheme="majorHAnsi" w:hAnsiTheme="majorHAnsi" w:cs="Arial"/>
          <w:color w:val="303030"/>
          <w:sz w:val="22"/>
          <w:szCs w:val="22"/>
        </w:rPr>
        <w:t xml:space="preserve"> 1990, </w:t>
      </w:r>
      <w:proofErr w:type="spellStart"/>
      <w:r w:rsidRPr="00DA5CAC">
        <w:rPr>
          <w:rFonts w:asciiTheme="majorHAnsi" w:hAnsiTheme="majorHAnsi" w:cs="Arial"/>
          <w:color w:val="303030"/>
          <w:sz w:val="22"/>
          <w:szCs w:val="22"/>
        </w:rPr>
        <w:t>Eric</w:t>
      </w:r>
      <w:proofErr w:type="spellEnd"/>
      <w:r w:rsidRPr="00DA5CAC">
        <w:rPr>
          <w:rFonts w:asciiTheme="majorHAnsi" w:hAnsiTheme="majorHAnsi" w:cs="Arial"/>
          <w:color w:val="303030"/>
          <w:sz w:val="22"/>
          <w:szCs w:val="22"/>
        </w:rPr>
        <w:t xml:space="preserve"> Salmon &amp; </w:t>
      </w:r>
      <w:proofErr w:type="spellStart"/>
      <w:r w:rsidRPr="00DA5CAC">
        <w:rPr>
          <w:rFonts w:asciiTheme="majorHAnsi" w:hAnsiTheme="majorHAnsi" w:cs="Arial"/>
          <w:color w:val="303030"/>
          <w:sz w:val="22"/>
          <w:szCs w:val="22"/>
        </w:rPr>
        <w:t>Partners</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is</w:t>
      </w:r>
      <w:proofErr w:type="spellEnd"/>
      <w:r w:rsidRPr="00DA5CAC">
        <w:rPr>
          <w:rFonts w:asciiTheme="majorHAnsi" w:hAnsiTheme="majorHAnsi" w:cs="Arial"/>
          <w:color w:val="303030"/>
          <w:sz w:val="22"/>
          <w:szCs w:val="22"/>
        </w:rPr>
        <w:t xml:space="preserve"> one of the </w:t>
      </w:r>
      <w:proofErr w:type="spellStart"/>
      <w:r w:rsidRPr="00DA5CAC">
        <w:rPr>
          <w:rFonts w:asciiTheme="majorHAnsi" w:hAnsiTheme="majorHAnsi" w:cs="Arial"/>
          <w:color w:val="303030"/>
          <w:sz w:val="22"/>
          <w:szCs w:val="22"/>
        </w:rPr>
        <w:t>leading</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Executive</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Search</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Firms</w:t>
      </w:r>
      <w:proofErr w:type="spellEnd"/>
      <w:r w:rsidRPr="00DA5CAC">
        <w:rPr>
          <w:rFonts w:asciiTheme="majorHAnsi" w:hAnsiTheme="majorHAnsi" w:cs="Arial"/>
          <w:color w:val="303030"/>
          <w:sz w:val="22"/>
          <w:szCs w:val="22"/>
        </w:rPr>
        <w:t>.</w:t>
      </w:r>
      <w:r w:rsidRPr="00DA5CAC">
        <w:rPr>
          <w:rFonts w:asciiTheme="majorHAnsi" w:hAnsiTheme="majorHAnsi" w:cs="Arial"/>
          <w:color w:val="303030"/>
          <w:sz w:val="22"/>
          <w:szCs w:val="22"/>
        </w:rPr>
        <w:br/>
      </w:r>
      <w:proofErr w:type="spellStart"/>
      <w:r w:rsidRPr="00DA5CAC">
        <w:rPr>
          <w:rFonts w:asciiTheme="majorHAnsi" w:hAnsiTheme="majorHAnsi" w:cs="Arial"/>
          <w:color w:val="303030"/>
          <w:sz w:val="22"/>
          <w:szCs w:val="22"/>
        </w:rPr>
        <w:t>We</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work</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equally</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closely</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with</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our</w:t>
      </w:r>
      <w:proofErr w:type="spellEnd"/>
      <w:r w:rsidRPr="00DA5CAC">
        <w:rPr>
          <w:rFonts w:asciiTheme="majorHAnsi" w:hAnsiTheme="majorHAnsi" w:cs="Arial"/>
          <w:color w:val="303030"/>
          <w:sz w:val="22"/>
          <w:szCs w:val="22"/>
        </w:rPr>
        <w:t xml:space="preserve"> Clients </w:t>
      </w:r>
      <w:proofErr w:type="spellStart"/>
      <w:r w:rsidRPr="00DA5CAC">
        <w:rPr>
          <w:rFonts w:asciiTheme="majorHAnsi" w:hAnsiTheme="majorHAnsi" w:cs="Arial"/>
          <w:color w:val="303030"/>
          <w:sz w:val="22"/>
          <w:szCs w:val="22"/>
        </w:rPr>
        <w:t>whether</w:t>
      </w:r>
      <w:proofErr w:type="spellEnd"/>
      <w:r w:rsidRPr="00DA5CAC">
        <w:rPr>
          <w:rFonts w:asciiTheme="majorHAnsi" w:hAnsiTheme="majorHAnsi" w:cs="Arial"/>
          <w:color w:val="303030"/>
          <w:sz w:val="22"/>
          <w:szCs w:val="22"/>
        </w:rPr>
        <w:t xml:space="preserve"> on </w:t>
      </w:r>
      <w:proofErr w:type="spellStart"/>
      <w:r w:rsidRPr="00DA5CAC">
        <w:rPr>
          <w:rFonts w:asciiTheme="majorHAnsi" w:hAnsiTheme="majorHAnsi" w:cs="Arial"/>
          <w:color w:val="303030"/>
          <w:sz w:val="22"/>
          <w:szCs w:val="22"/>
        </w:rPr>
        <w:t>their</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Board</w:t>
      </w:r>
      <w:proofErr w:type="spellEnd"/>
      <w:r w:rsidRPr="00DA5CAC">
        <w:rPr>
          <w:rFonts w:asciiTheme="majorHAnsi" w:hAnsiTheme="majorHAnsi" w:cs="Arial"/>
          <w:color w:val="303030"/>
          <w:sz w:val="22"/>
          <w:szCs w:val="22"/>
        </w:rPr>
        <w:t>/</w:t>
      </w:r>
      <w:proofErr w:type="spellStart"/>
      <w:r w:rsidRPr="00DA5CAC">
        <w:rPr>
          <w:rFonts w:asciiTheme="majorHAnsi" w:hAnsiTheme="majorHAnsi" w:cs="Arial"/>
          <w:color w:val="303030"/>
          <w:sz w:val="22"/>
          <w:szCs w:val="22"/>
        </w:rPr>
        <w:t>Governance</w:t>
      </w:r>
      <w:proofErr w:type="spellEnd"/>
      <w:r w:rsidRPr="00DA5CAC">
        <w:rPr>
          <w:rFonts w:asciiTheme="majorHAnsi" w:hAnsiTheme="majorHAnsi" w:cs="Arial"/>
          <w:color w:val="303030"/>
          <w:sz w:val="22"/>
          <w:szCs w:val="22"/>
        </w:rPr>
        <w:t xml:space="preserve"> structures, on the </w:t>
      </w:r>
      <w:proofErr w:type="spellStart"/>
      <w:r w:rsidRPr="00DA5CAC">
        <w:rPr>
          <w:rFonts w:asciiTheme="majorHAnsi" w:hAnsiTheme="majorHAnsi" w:cs="Arial"/>
          <w:color w:val="303030"/>
          <w:sz w:val="22"/>
          <w:szCs w:val="22"/>
        </w:rPr>
        <w:t>evaluation</w:t>
      </w:r>
      <w:proofErr w:type="spellEnd"/>
      <w:r w:rsidRPr="00DA5CAC">
        <w:rPr>
          <w:rFonts w:asciiTheme="majorHAnsi" w:hAnsiTheme="majorHAnsi" w:cs="Arial"/>
          <w:color w:val="303030"/>
          <w:sz w:val="22"/>
          <w:szCs w:val="22"/>
        </w:rPr>
        <w:t xml:space="preserve"> of </w:t>
      </w:r>
      <w:proofErr w:type="spellStart"/>
      <w:r w:rsidRPr="00DA5CAC">
        <w:rPr>
          <w:rFonts w:asciiTheme="majorHAnsi" w:hAnsiTheme="majorHAnsi" w:cs="Arial"/>
          <w:color w:val="303030"/>
          <w:sz w:val="22"/>
          <w:szCs w:val="22"/>
        </w:rPr>
        <w:t>their</w:t>
      </w:r>
      <w:proofErr w:type="spellEnd"/>
      <w:r w:rsidRPr="00DA5CAC">
        <w:rPr>
          <w:rFonts w:asciiTheme="majorHAnsi" w:hAnsiTheme="majorHAnsi" w:cs="Arial"/>
          <w:color w:val="303030"/>
          <w:sz w:val="22"/>
          <w:szCs w:val="22"/>
        </w:rPr>
        <w:t xml:space="preserve"> senior </w:t>
      </w:r>
      <w:proofErr w:type="spellStart"/>
      <w:r w:rsidRPr="00DA5CAC">
        <w:rPr>
          <w:rFonts w:asciiTheme="majorHAnsi" w:hAnsiTheme="majorHAnsi" w:cs="Arial"/>
          <w:color w:val="303030"/>
          <w:sz w:val="22"/>
          <w:szCs w:val="22"/>
        </w:rPr>
        <w:t>executives</w:t>
      </w:r>
      <w:proofErr w:type="spellEnd"/>
      <w:r w:rsidRPr="00DA5CAC">
        <w:rPr>
          <w:rFonts w:asciiTheme="majorHAnsi" w:hAnsiTheme="majorHAnsi" w:cs="Arial"/>
          <w:color w:val="303030"/>
          <w:sz w:val="22"/>
          <w:szCs w:val="22"/>
        </w:rPr>
        <w:t xml:space="preserve"> and management teams, or on the </w:t>
      </w:r>
      <w:proofErr w:type="spellStart"/>
      <w:r w:rsidRPr="00DA5CAC">
        <w:rPr>
          <w:rFonts w:asciiTheme="majorHAnsi" w:hAnsiTheme="majorHAnsi" w:cs="Arial"/>
          <w:color w:val="303030"/>
          <w:sz w:val="22"/>
          <w:szCs w:val="22"/>
        </w:rPr>
        <w:t>development</w:t>
      </w:r>
      <w:proofErr w:type="spellEnd"/>
      <w:r w:rsidRPr="00DA5CAC">
        <w:rPr>
          <w:rFonts w:asciiTheme="majorHAnsi" w:hAnsiTheme="majorHAnsi" w:cs="Arial"/>
          <w:color w:val="303030"/>
          <w:sz w:val="22"/>
          <w:szCs w:val="22"/>
        </w:rPr>
        <w:t xml:space="preserve"> of </w:t>
      </w:r>
      <w:proofErr w:type="spellStart"/>
      <w:r w:rsidRPr="00DA5CAC">
        <w:rPr>
          <w:rFonts w:asciiTheme="majorHAnsi" w:hAnsiTheme="majorHAnsi" w:cs="Arial"/>
          <w:color w:val="303030"/>
          <w:sz w:val="22"/>
          <w:szCs w:val="22"/>
        </w:rPr>
        <w:t>their</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bench-strength</w:t>
      </w:r>
      <w:proofErr w:type="spellEnd"/>
      <w:r w:rsidRPr="00DA5CAC">
        <w:rPr>
          <w:rFonts w:asciiTheme="majorHAnsi" w:hAnsiTheme="majorHAnsi" w:cs="Arial"/>
          <w:color w:val="303030"/>
          <w:sz w:val="22"/>
          <w:szCs w:val="22"/>
        </w:rPr>
        <w:t xml:space="preserve"> talent. Our clients are major international groups, leaders in </w:t>
      </w:r>
      <w:proofErr w:type="spellStart"/>
      <w:r w:rsidRPr="00DA5CAC">
        <w:rPr>
          <w:rFonts w:asciiTheme="majorHAnsi" w:hAnsiTheme="majorHAnsi" w:cs="Arial"/>
          <w:color w:val="303030"/>
          <w:sz w:val="22"/>
          <w:szCs w:val="22"/>
        </w:rPr>
        <w:t>their</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sectors</w:t>
      </w:r>
      <w:proofErr w:type="spellEnd"/>
      <w:r w:rsidRPr="00DA5CAC">
        <w:rPr>
          <w:rFonts w:asciiTheme="majorHAnsi" w:hAnsiTheme="majorHAnsi" w:cs="Arial"/>
          <w:color w:val="303030"/>
          <w:sz w:val="22"/>
          <w:szCs w:val="22"/>
        </w:rPr>
        <w:t xml:space="preserve">, entrepreneurs, </w:t>
      </w:r>
      <w:proofErr w:type="spellStart"/>
      <w:r w:rsidRPr="00DA5CAC">
        <w:rPr>
          <w:rFonts w:asciiTheme="majorHAnsi" w:hAnsiTheme="majorHAnsi" w:cs="Arial"/>
          <w:color w:val="303030"/>
          <w:sz w:val="22"/>
          <w:szCs w:val="22"/>
        </w:rPr>
        <w:t>family</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companies</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private</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equity</w:t>
      </w:r>
      <w:proofErr w:type="spellEnd"/>
      <w:r w:rsidRPr="00DA5CAC">
        <w:rPr>
          <w:rFonts w:asciiTheme="majorHAnsi" w:hAnsiTheme="majorHAnsi" w:cs="Arial"/>
          <w:color w:val="303030"/>
          <w:sz w:val="22"/>
          <w:szCs w:val="22"/>
        </w:rPr>
        <w:t xml:space="preserve"> and venture capital </w:t>
      </w:r>
      <w:proofErr w:type="spellStart"/>
      <w:r w:rsidRPr="00DA5CAC">
        <w:rPr>
          <w:rFonts w:asciiTheme="majorHAnsi" w:hAnsiTheme="majorHAnsi" w:cs="Arial"/>
          <w:color w:val="303030"/>
          <w:sz w:val="22"/>
          <w:szCs w:val="22"/>
        </w:rPr>
        <w:t>funds</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privately-owned</w:t>
      </w:r>
      <w:proofErr w:type="spellEnd"/>
      <w:r w:rsidRPr="00DA5CAC">
        <w:rPr>
          <w:rFonts w:asciiTheme="majorHAnsi" w:hAnsiTheme="majorHAnsi" w:cs="Arial"/>
          <w:color w:val="303030"/>
          <w:sz w:val="22"/>
          <w:szCs w:val="22"/>
        </w:rPr>
        <w:t xml:space="preserve"> and </w:t>
      </w:r>
      <w:proofErr w:type="spellStart"/>
      <w:r w:rsidRPr="00DA5CAC">
        <w:rPr>
          <w:rFonts w:asciiTheme="majorHAnsi" w:hAnsiTheme="majorHAnsi" w:cs="Arial"/>
          <w:color w:val="303030"/>
          <w:sz w:val="22"/>
          <w:szCs w:val="22"/>
        </w:rPr>
        <w:t>publicly</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listed</w:t>
      </w:r>
      <w:proofErr w:type="spellEnd"/>
      <w:r w:rsidRPr="00DA5CAC">
        <w:rPr>
          <w:rFonts w:asciiTheme="majorHAnsi" w:hAnsiTheme="majorHAnsi" w:cs="Arial"/>
          <w:color w:val="303030"/>
          <w:sz w:val="22"/>
          <w:szCs w:val="22"/>
        </w:rPr>
        <w:t xml:space="preserve">; and </w:t>
      </w:r>
      <w:proofErr w:type="spellStart"/>
      <w:r w:rsidRPr="00DA5CAC">
        <w:rPr>
          <w:rFonts w:asciiTheme="majorHAnsi" w:hAnsiTheme="majorHAnsi" w:cs="Arial"/>
          <w:color w:val="303030"/>
          <w:sz w:val="22"/>
          <w:szCs w:val="22"/>
        </w:rPr>
        <w:t>they</w:t>
      </w:r>
      <w:proofErr w:type="spellEnd"/>
      <w:r w:rsidRPr="00DA5CAC">
        <w:rPr>
          <w:rFonts w:asciiTheme="majorHAnsi" w:hAnsiTheme="majorHAnsi" w:cs="Arial"/>
          <w:color w:val="303030"/>
          <w:sz w:val="22"/>
          <w:szCs w:val="22"/>
        </w:rPr>
        <w:t xml:space="preserve"> are global in </w:t>
      </w:r>
      <w:proofErr w:type="spellStart"/>
      <w:r w:rsidRPr="00DA5CAC">
        <w:rPr>
          <w:rFonts w:asciiTheme="majorHAnsi" w:hAnsiTheme="majorHAnsi" w:cs="Arial"/>
          <w:color w:val="303030"/>
          <w:sz w:val="22"/>
          <w:szCs w:val="22"/>
        </w:rPr>
        <w:t>their</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search</w:t>
      </w:r>
      <w:proofErr w:type="spellEnd"/>
      <w:r w:rsidRPr="00DA5CAC">
        <w:rPr>
          <w:rFonts w:asciiTheme="majorHAnsi" w:hAnsiTheme="majorHAnsi" w:cs="Arial"/>
          <w:color w:val="303030"/>
          <w:sz w:val="22"/>
          <w:szCs w:val="22"/>
        </w:rPr>
        <w:t>.</w:t>
      </w:r>
      <w:r w:rsidRPr="00DA5CAC">
        <w:rPr>
          <w:rFonts w:asciiTheme="majorHAnsi" w:hAnsiTheme="majorHAnsi" w:cs="Arial"/>
          <w:color w:val="303030"/>
          <w:sz w:val="22"/>
          <w:szCs w:val="22"/>
        </w:rPr>
        <w:br/>
      </w:r>
      <w:proofErr w:type="spellStart"/>
      <w:r w:rsidRPr="00DA5CAC">
        <w:rPr>
          <w:rFonts w:asciiTheme="majorHAnsi" w:hAnsiTheme="majorHAnsi" w:cs="Arial"/>
          <w:color w:val="303030"/>
          <w:sz w:val="22"/>
          <w:szCs w:val="22"/>
        </w:rPr>
        <w:t>Renowned</w:t>
      </w:r>
      <w:proofErr w:type="spellEnd"/>
      <w:r w:rsidRPr="00DA5CAC">
        <w:rPr>
          <w:rFonts w:asciiTheme="majorHAnsi" w:hAnsiTheme="majorHAnsi" w:cs="Arial"/>
          <w:color w:val="303030"/>
          <w:sz w:val="22"/>
          <w:szCs w:val="22"/>
        </w:rPr>
        <w:t xml:space="preserve"> for </w:t>
      </w:r>
      <w:proofErr w:type="spellStart"/>
      <w:r w:rsidRPr="00DA5CAC">
        <w:rPr>
          <w:rFonts w:asciiTheme="majorHAnsi" w:hAnsiTheme="majorHAnsi" w:cs="Arial"/>
          <w:color w:val="303030"/>
          <w:sz w:val="22"/>
          <w:szCs w:val="22"/>
        </w:rPr>
        <w:t>its</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reputation</w:t>
      </w:r>
      <w:proofErr w:type="spellEnd"/>
      <w:r w:rsidRPr="00DA5CAC">
        <w:rPr>
          <w:rFonts w:asciiTheme="majorHAnsi" w:hAnsiTheme="majorHAnsi" w:cs="Arial"/>
          <w:color w:val="303030"/>
          <w:sz w:val="22"/>
          <w:szCs w:val="22"/>
        </w:rPr>
        <w:t xml:space="preserve"> for excellence, </w:t>
      </w:r>
      <w:proofErr w:type="spellStart"/>
      <w:r w:rsidRPr="00DA5CAC">
        <w:rPr>
          <w:rFonts w:asciiTheme="majorHAnsi" w:hAnsiTheme="majorHAnsi" w:cs="Arial"/>
          <w:color w:val="303030"/>
          <w:sz w:val="22"/>
          <w:szCs w:val="22"/>
        </w:rPr>
        <w:t>professionalism</w:t>
      </w:r>
      <w:proofErr w:type="spellEnd"/>
      <w:r w:rsidRPr="00DA5CAC">
        <w:rPr>
          <w:rFonts w:asciiTheme="majorHAnsi" w:hAnsiTheme="majorHAnsi" w:cs="Arial"/>
          <w:color w:val="303030"/>
          <w:sz w:val="22"/>
          <w:szCs w:val="22"/>
        </w:rPr>
        <w:t xml:space="preserve"> and performance, </w:t>
      </w:r>
      <w:proofErr w:type="spellStart"/>
      <w:r w:rsidRPr="00DA5CAC">
        <w:rPr>
          <w:rFonts w:asciiTheme="majorHAnsi" w:hAnsiTheme="majorHAnsi" w:cs="Arial"/>
          <w:color w:val="303030"/>
          <w:sz w:val="22"/>
          <w:szCs w:val="22"/>
        </w:rPr>
        <w:t>Eric</w:t>
      </w:r>
      <w:proofErr w:type="spellEnd"/>
      <w:r w:rsidRPr="00DA5CAC">
        <w:rPr>
          <w:rFonts w:asciiTheme="majorHAnsi" w:hAnsiTheme="majorHAnsi" w:cs="Arial"/>
          <w:color w:val="303030"/>
          <w:sz w:val="22"/>
          <w:szCs w:val="22"/>
        </w:rPr>
        <w:t xml:space="preserve"> Salmon &amp; </w:t>
      </w:r>
      <w:proofErr w:type="spellStart"/>
      <w:r w:rsidRPr="00DA5CAC">
        <w:rPr>
          <w:rFonts w:asciiTheme="majorHAnsi" w:hAnsiTheme="majorHAnsi" w:cs="Arial"/>
          <w:color w:val="303030"/>
          <w:sz w:val="22"/>
          <w:szCs w:val="22"/>
        </w:rPr>
        <w:t>Partners</w:t>
      </w:r>
      <w:proofErr w:type="spellEnd"/>
      <w:r w:rsidRPr="00DA5CAC">
        <w:rPr>
          <w:rFonts w:asciiTheme="majorHAnsi" w:hAnsiTheme="majorHAnsi" w:cs="Arial"/>
          <w:color w:val="303030"/>
          <w:sz w:val="22"/>
          <w:szCs w:val="22"/>
        </w:rPr>
        <w:t xml:space="preserve"> manages </w:t>
      </w:r>
      <w:proofErr w:type="spellStart"/>
      <w:r w:rsidRPr="00DA5CAC">
        <w:rPr>
          <w:rFonts w:asciiTheme="majorHAnsi" w:hAnsiTheme="majorHAnsi" w:cs="Arial"/>
          <w:color w:val="303030"/>
          <w:sz w:val="22"/>
          <w:szCs w:val="22"/>
        </w:rPr>
        <w:t>many</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hundreds</w:t>
      </w:r>
      <w:proofErr w:type="spellEnd"/>
      <w:r w:rsidRPr="00DA5CAC">
        <w:rPr>
          <w:rFonts w:asciiTheme="majorHAnsi" w:hAnsiTheme="majorHAnsi" w:cs="Arial"/>
          <w:color w:val="303030"/>
          <w:sz w:val="22"/>
          <w:szCs w:val="22"/>
        </w:rPr>
        <w:t xml:space="preserve"> of </w:t>
      </w:r>
      <w:proofErr w:type="spellStart"/>
      <w:r w:rsidRPr="00DA5CAC">
        <w:rPr>
          <w:rFonts w:asciiTheme="majorHAnsi" w:hAnsiTheme="majorHAnsi" w:cs="Arial"/>
          <w:color w:val="303030"/>
          <w:sz w:val="22"/>
          <w:szCs w:val="22"/>
        </w:rPr>
        <w:t>assignments</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every</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year</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across</w:t>
      </w:r>
      <w:proofErr w:type="spellEnd"/>
      <w:r w:rsidRPr="00DA5CAC">
        <w:rPr>
          <w:rFonts w:asciiTheme="majorHAnsi" w:hAnsiTheme="majorHAnsi" w:cs="Arial"/>
          <w:color w:val="303030"/>
          <w:sz w:val="22"/>
          <w:szCs w:val="22"/>
        </w:rPr>
        <w:t xml:space="preserve"> all continents.</w:t>
      </w:r>
      <w:r w:rsidRPr="00DA5CAC">
        <w:rPr>
          <w:rFonts w:asciiTheme="majorHAnsi" w:hAnsiTheme="majorHAnsi" w:cs="Arial"/>
          <w:color w:val="303030"/>
          <w:sz w:val="22"/>
          <w:szCs w:val="22"/>
        </w:rPr>
        <w:br/>
        <w:t xml:space="preserve">Our network of Consultants </w:t>
      </w:r>
      <w:proofErr w:type="spellStart"/>
      <w:r w:rsidRPr="00DA5CAC">
        <w:rPr>
          <w:rFonts w:asciiTheme="majorHAnsi" w:hAnsiTheme="majorHAnsi" w:cs="Arial"/>
          <w:color w:val="303030"/>
          <w:sz w:val="22"/>
          <w:szCs w:val="22"/>
        </w:rPr>
        <w:t>is</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based</w:t>
      </w:r>
      <w:proofErr w:type="spellEnd"/>
      <w:r w:rsidRPr="00DA5CAC">
        <w:rPr>
          <w:rFonts w:asciiTheme="majorHAnsi" w:hAnsiTheme="majorHAnsi" w:cs="Arial"/>
          <w:color w:val="303030"/>
          <w:sz w:val="22"/>
          <w:szCs w:val="22"/>
        </w:rPr>
        <w:t xml:space="preserve"> in the major </w:t>
      </w:r>
      <w:proofErr w:type="spellStart"/>
      <w:r w:rsidRPr="00DA5CAC">
        <w:rPr>
          <w:rFonts w:asciiTheme="majorHAnsi" w:hAnsiTheme="majorHAnsi" w:cs="Arial"/>
          <w:color w:val="303030"/>
          <w:sz w:val="22"/>
          <w:szCs w:val="22"/>
        </w:rPr>
        <w:t>European</w:t>
      </w:r>
      <w:proofErr w:type="spellEnd"/>
      <w:r w:rsidRPr="00DA5CAC">
        <w:rPr>
          <w:rFonts w:asciiTheme="majorHAnsi" w:hAnsiTheme="majorHAnsi" w:cs="Arial"/>
          <w:color w:val="303030"/>
          <w:sz w:val="22"/>
          <w:szCs w:val="22"/>
        </w:rPr>
        <w:t xml:space="preserve"> </w:t>
      </w:r>
      <w:proofErr w:type="spellStart"/>
      <w:r w:rsidRPr="00DA5CAC">
        <w:rPr>
          <w:rFonts w:asciiTheme="majorHAnsi" w:hAnsiTheme="majorHAnsi" w:cs="Arial"/>
          <w:color w:val="303030"/>
          <w:sz w:val="22"/>
          <w:szCs w:val="22"/>
        </w:rPr>
        <w:t>cities</w:t>
      </w:r>
      <w:proofErr w:type="spellEnd"/>
      <w:r w:rsidRPr="00DA5CAC">
        <w:rPr>
          <w:rFonts w:asciiTheme="majorHAnsi" w:hAnsiTheme="majorHAnsi" w:cs="Arial"/>
          <w:color w:val="303030"/>
          <w:sz w:val="22"/>
          <w:szCs w:val="22"/>
        </w:rPr>
        <w:t xml:space="preserve"> and </w:t>
      </w:r>
      <w:proofErr w:type="spellStart"/>
      <w:r w:rsidRPr="00DA5CAC">
        <w:rPr>
          <w:rFonts w:asciiTheme="majorHAnsi" w:hAnsiTheme="majorHAnsi" w:cs="Arial"/>
          <w:color w:val="303030"/>
          <w:sz w:val="22"/>
          <w:szCs w:val="22"/>
        </w:rPr>
        <w:t>now</w:t>
      </w:r>
      <w:proofErr w:type="spellEnd"/>
      <w:r w:rsidRPr="00DA5CAC">
        <w:rPr>
          <w:rFonts w:asciiTheme="majorHAnsi" w:hAnsiTheme="majorHAnsi" w:cs="Arial"/>
          <w:color w:val="303030"/>
          <w:sz w:val="22"/>
          <w:szCs w:val="22"/>
        </w:rPr>
        <w:t xml:space="preserve"> in Shanghai.</w:t>
      </w:r>
      <w:r w:rsidRPr="00DA5CAC">
        <w:rPr>
          <w:rStyle w:val="Appelnotedebasdep"/>
          <w:rFonts w:asciiTheme="majorHAnsi" w:hAnsiTheme="majorHAnsi" w:cs="Arial"/>
          <w:color w:val="303030"/>
          <w:sz w:val="22"/>
          <w:szCs w:val="22"/>
        </w:rPr>
        <w:footnoteReference w:id="11"/>
      </w:r>
    </w:p>
    <w:p w14:paraId="5ECFB61A" w14:textId="77777777" w:rsidR="002D3066" w:rsidRPr="00DA5CAC" w:rsidRDefault="002D3066" w:rsidP="002D3066">
      <w:pPr>
        <w:pStyle w:val="NormalWeb"/>
        <w:shd w:val="clear" w:color="auto" w:fill="FFFFFF"/>
        <w:spacing w:before="0" w:beforeAutospacing="0" w:after="0" w:afterAutospacing="0" w:line="225" w:lineRule="atLeast"/>
        <w:rPr>
          <w:rFonts w:asciiTheme="majorHAnsi" w:hAnsiTheme="majorHAnsi" w:cs="Arial"/>
          <w:color w:val="303030"/>
          <w:sz w:val="22"/>
          <w:szCs w:val="22"/>
        </w:rPr>
      </w:pPr>
      <w:r w:rsidRPr="00DA5CAC">
        <w:rPr>
          <w:rFonts w:asciiTheme="majorHAnsi" w:hAnsiTheme="majorHAnsi" w:cs="Arial"/>
          <w:color w:val="303030"/>
          <w:sz w:val="22"/>
          <w:szCs w:val="22"/>
        </w:rPr>
        <w:t> </w:t>
      </w:r>
    </w:p>
    <w:p w14:paraId="6189DB30" w14:textId="77777777" w:rsidR="002D3066" w:rsidRPr="00DA5CAC" w:rsidRDefault="002D3066">
      <w:pPr>
        <w:rPr>
          <w:rFonts w:asciiTheme="majorHAnsi" w:hAnsiTheme="majorHAnsi"/>
          <w:sz w:val="22"/>
          <w:szCs w:val="22"/>
        </w:rPr>
      </w:pPr>
    </w:p>
    <w:sectPr w:rsidR="002D3066" w:rsidRPr="00DA5CAC" w:rsidSect="009E5528">
      <w:pgSz w:w="11900" w:h="16840"/>
      <w:pgMar w:top="1276" w:right="84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E6E3F" w14:textId="77777777" w:rsidR="005A2C91" w:rsidRDefault="005A2C91" w:rsidP="00FC404D">
      <w:r>
        <w:separator/>
      </w:r>
    </w:p>
  </w:endnote>
  <w:endnote w:type="continuationSeparator" w:id="0">
    <w:p w14:paraId="1FF0A169" w14:textId="77777777" w:rsidR="005A2C91" w:rsidRDefault="005A2C91" w:rsidP="00FC4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D95AC" w14:textId="77777777" w:rsidR="005A2C91" w:rsidRDefault="005A2C91" w:rsidP="00FC404D">
      <w:r>
        <w:separator/>
      </w:r>
    </w:p>
  </w:footnote>
  <w:footnote w:type="continuationSeparator" w:id="0">
    <w:p w14:paraId="79ABCBE3" w14:textId="77777777" w:rsidR="005A2C91" w:rsidRDefault="005A2C91" w:rsidP="00FC404D">
      <w:r>
        <w:continuationSeparator/>
      </w:r>
    </w:p>
  </w:footnote>
  <w:footnote w:id="1">
    <w:p w14:paraId="68B43F62" w14:textId="77777777" w:rsidR="00BC6F8F" w:rsidRPr="00A10243" w:rsidRDefault="00BC6F8F">
      <w:pPr>
        <w:pStyle w:val="Notedebasdepage"/>
        <w:rPr>
          <w:sz w:val="18"/>
          <w:szCs w:val="18"/>
          <w:lang w:val="nl-NL"/>
        </w:rPr>
      </w:pPr>
      <w:r w:rsidRPr="00A10243">
        <w:rPr>
          <w:rStyle w:val="Appelnotedebasdep"/>
          <w:sz w:val="18"/>
          <w:szCs w:val="18"/>
        </w:rPr>
        <w:footnoteRef/>
      </w:r>
      <w:r w:rsidRPr="00A10243">
        <w:rPr>
          <w:rFonts w:ascii="Times New Roman" w:eastAsia="Times New Roman" w:hAnsi="Times New Roman" w:cs="Times New Roman"/>
          <w:sz w:val="18"/>
          <w:szCs w:val="18"/>
          <w:u w:val="single"/>
          <w:shd w:val="clear" w:color="auto" w:fill="FFFFFF"/>
        </w:rPr>
        <w:t>Extrait du portail du personnel fédéral : www.fedweb.belgium.be/fr</w:t>
      </w:r>
    </w:p>
  </w:footnote>
  <w:footnote w:id="2">
    <w:p w14:paraId="65F087F0" w14:textId="77777777" w:rsidR="00BC6F8F" w:rsidRPr="00A10243" w:rsidRDefault="00BC6F8F">
      <w:pPr>
        <w:pStyle w:val="Notedebasdepage"/>
        <w:rPr>
          <w:sz w:val="20"/>
          <w:szCs w:val="20"/>
          <w:lang w:val="nl-NL"/>
        </w:rPr>
      </w:pPr>
      <w:r w:rsidRPr="00A10243">
        <w:rPr>
          <w:rStyle w:val="Appelnotedebasdep"/>
          <w:sz w:val="20"/>
          <w:szCs w:val="20"/>
        </w:rPr>
        <w:footnoteRef/>
      </w:r>
      <w:r w:rsidRPr="00A10243">
        <w:rPr>
          <w:sz w:val="20"/>
          <w:szCs w:val="20"/>
        </w:rPr>
        <w:t xml:space="preserve"> Denis Bismuth </w:t>
      </w:r>
      <w:r w:rsidRPr="00A10243">
        <w:rPr>
          <w:sz w:val="20"/>
          <w:szCs w:val="20"/>
          <w:lang w:val="nl-NL"/>
        </w:rPr>
        <w:t>www.hbrfrance.fr/experts</w:t>
      </w:r>
    </w:p>
  </w:footnote>
  <w:footnote w:id="3">
    <w:p w14:paraId="579BED42" w14:textId="77777777" w:rsidR="00BC6F8F" w:rsidRPr="00506F11" w:rsidRDefault="00BC6F8F">
      <w:pPr>
        <w:pStyle w:val="Notedebasdepage"/>
        <w:rPr>
          <w:lang w:val="nl-NL"/>
        </w:rPr>
      </w:pPr>
      <w:r>
        <w:rPr>
          <w:rStyle w:val="Appelnotedebasdep"/>
        </w:rPr>
        <w:footnoteRef/>
      </w:r>
      <w:r>
        <w:t xml:space="preserve"> </w:t>
      </w:r>
      <w:r>
        <w:rPr>
          <w:lang w:val="nl-NL"/>
        </w:rPr>
        <w:t xml:space="preserve">Rencontres </w:t>
      </w:r>
      <w:proofErr w:type="spellStart"/>
      <w:r>
        <w:rPr>
          <w:lang w:val="nl-NL"/>
        </w:rPr>
        <w:t>d’Aix</w:t>
      </w:r>
      <w:proofErr w:type="spellEnd"/>
      <w:r>
        <w:rPr>
          <w:lang w:val="nl-NL"/>
        </w:rPr>
        <w:t xml:space="preserve"> 2015</w:t>
      </w:r>
    </w:p>
  </w:footnote>
  <w:footnote w:id="4">
    <w:p w14:paraId="13E9EC79" w14:textId="499D7ECB" w:rsidR="00BC6F8F" w:rsidRPr="009E5B68" w:rsidRDefault="00BC6F8F">
      <w:pPr>
        <w:pStyle w:val="Notedebasdepage"/>
        <w:rPr>
          <w:lang w:val="nl-NL"/>
        </w:rPr>
      </w:pPr>
      <w:r>
        <w:rPr>
          <w:rStyle w:val="Appelnotedebasdep"/>
        </w:rPr>
        <w:footnoteRef/>
      </w:r>
      <w:r>
        <w:t xml:space="preserve"> </w:t>
      </w:r>
      <w:r>
        <w:rPr>
          <w:lang w:val="nl-NL"/>
        </w:rPr>
        <w:t>www.lesrencontreseconomiques.fr/2015</w:t>
      </w:r>
    </w:p>
  </w:footnote>
  <w:footnote w:id="5">
    <w:p w14:paraId="10219C3A" w14:textId="77777777" w:rsidR="00BC6F8F" w:rsidRPr="00664E46" w:rsidRDefault="00BC6F8F">
      <w:pPr>
        <w:pStyle w:val="Notedebasdepage"/>
        <w:rPr>
          <w:lang w:val="nl-NL"/>
        </w:rPr>
      </w:pPr>
      <w:r>
        <w:rPr>
          <w:rStyle w:val="Appelnotedebasdep"/>
        </w:rPr>
        <w:footnoteRef/>
      </w:r>
      <w:r>
        <w:t xml:space="preserve"> </w:t>
      </w:r>
      <w:r>
        <w:rPr>
          <w:lang w:val="nl-NL"/>
        </w:rPr>
        <w:t>www.nexum.eu</w:t>
      </w:r>
    </w:p>
  </w:footnote>
  <w:footnote w:id="6">
    <w:p w14:paraId="74730E5F" w14:textId="77777777" w:rsidR="00BC6F8F" w:rsidRPr="00664E46" w:rsidRDefault="00BC6F8F">
      <w:pPr>
        <w:pStyle w:val="Notedebasdepage"/>
        <w:rPr>
          <w:lang w:val="nl-NL"/>
        </w:rPr>
      </w:pPr>
      <w:r>
        <w:rPr>
          <w:rStyle w:val="Appelnotedebasdep"/>
        </w:rPr>
        <w:footnoteRef/>
      </w:r>
      <w:r>
        <w:t xml:space="preserve"> </w:t>
      </w:r>
      <w:r>
        <w:rPr>
          <w:lang w:val="nl-NL"/>
        </w:rPr>
        <w:t>www.whyte.be</w:t>
      </w:r>
    </w:p>
  </w:footnote>
  <w:footnote w:id="7">
    <w:p w14:paraId="7CFB4047" w14:textId="77777777" w:rsidR="00BC6F8F" w:rsidRPr="002D3066" w:rsidRDefault="00BC6F8F">
      <w:pPr>
        <w:pStyle w:val="Notedebasdepage"/>
        <w:rPr>
          <w:lang w:val="nl-NL"/>
        </w:rPr>
      </w:pPr>
      <w:r>
        <w:rPr>
          <w:rStyle w:val="Appelnotedebasdep"/>
        </w:rPr>
        <w:footnoteRef/>
      </w:r>
      <w:r>
        <w:t xml:space="preserve"> </w:t>
      </w:r>
      <w:r>
        <w:rPr>
          <w:lang w:val="nl-NL"/>
        </w:rPr>
        <w:t>www.bellaw.be</w:t>
      </w:r>
    </w:p>
  </w:footnote>
  <w:footnote w:id="8">
    <w:p w14:paraId="4DDDE80A" w14:textId="77777777" w:rsidR="00BC6F8F" w:rsidRPr="002D3066" w:rsidRDefault="00BC6F8F">
      <w:pPr>
        <w:pStyle w:val="Notedebasdepage"/>
        <w:rPr>
          <w:lang w:val="nl-NL"/>
        </w:rPr>
      </w:pPr>
      <w:r>
        <w:rPr>
          <w:rStyle w:val="Appelnotedebasdep"/>
        </w:rPr>
        <w:footnoteRef/>
      </w:r>
      <w:r>
        <w:t xml:space="preserve"> </w:t>
      </w:r>
      <w:r>
        <w:rPr>
          <w:lang w:val="nl-NL"/>
        </w:rPr>
        <w:t>www.taxconsult.be</w:t>
      </w:r>
    </w:p>
  </w:footnote>
  <w:footnote w:id="9">
    <w:p w14:paraId="551BB866" w14:textId="77777777" w:rsidR="00BC6F8F" w:rsidRPr="002D3066" w:rsidRDefault="00BC6F8F">
      <w:pPr>
        <w:pStyle w:val="Notedebasdepage"/>
        <w:rPr>
          <w:lang w:val="nl-NL"/>
        </w:rPr>
      </w:pPr>
      <w:r>
        <w:rPr>
          <w:rStyle w:val="Appelnotedebasdep"/>
        </w:rPr>
        <w:footnoteRef/>
      </w:r>
      <w:r>
        <w:t xml:space="preserve"> </w:t>
      </w:r>
      <w:r>
        <w:rPr>
          <w:lang w:val="nl-NL"/>
        </w:rPr>
        <w:t>www.thehrframework.com</w:t>
      </w:r>
    </w:p>
  </w:footnote>
  <w:footnote w:id="10">
    <w:p w14:paraId="237E090F" w14:textId="77777777" w:rsidR="00BC6F8F" w:rsidRPr="002D3066" w:rsidRDefault="00BC6F8F">
      <w:pPr>
        <w:pStyle w:val="Notedebasdepage"/>
        <w:rPr>
          <w:lang w:val="nl-NL"/>
        </w:rPr>
      </w:pPr>
      <w:r>
        <w:rPr>
          <w:rStyle w:val="Appelnotedebasdep"/>
        </w:rPr>
        <w:footnoteRef/>
      </w:r>
      <w:r>
        <w:t xml:space="preserve"> </w:t>
      </w:r>
      <w:r>
        <w:rPr>
          <w:lang w:val="nl-NL"/>
        </w:rPr>
        <w:t>www.galilei.be</w:t>
      </w:r>
    </w:p>
  </w:footnote>
  <w:footnote w:id="11">
    <w:p w14:paraId="352E3C6C" w14:textId="77777777" w:rsidR="00BC6F8F" w:rsidRPr="002D3066" w:rsidRDefault="00BC6F8F">
      <w:pPr>
        <w:pStyle w:val="Notedebasdepage"/>
        <w:rPr>
          <w:lang w:val="nl-NL"/>
        </w:rPr>
      </w:pPr>
      <w:r>
        <w:rPr>
          <w:rStyle w:val="Appelnotedebasdep"/>
        </w:rPr>
        <w:footnoteRef/>
      </w:r>
      <w:r>
        <w:t xml:space="preserve"> </w:t>
      </w:r>
      <w:r>
        <w:rPr>
          <w:lang w:val="nl-NL"/>
        </w:rPr>
        <w:t>www.ericsalmon.com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B55A9"/>
    <w:multiLevelType w:val="multilevel"/>
    <w:tmpl w:val="EB62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730BE3"/>
    <w:multiLevelType w:val="multilevel"/>
    <w:tmpl w:val="838E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F341E2"/>
    <w:multiLevelType w:val="multilevel"/>
    <w:tmpl w:val="69CA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125"/>
    <w:rsid w:val="0004124B"/>
    <w:rsid w:val="002D3066"/>
    <w:rsid w:val="00506F11"/>
    <w:rsid w:val="005A2C91"/>
    <w:rsid w:val="005C6920"/>
    <w:rsid w:val="00617ADB"/>
    <w:rsid w:val="00664E46"/>
    <w:rsid w:val="00714EC9"/>
    <w:rsid w:val="00886125"/>
    <w:rsid w:val="009E5528"/>
    <w:rsid w:val="009E5B68"/>
    <w:rsid w:val="00A10243"/>
    <w:rsid w:val="00BC6F8F"/>
    <w:rsid w:val="00C76B6F"/>
    <w:rsid w:val="00D433E4"/>
    <w:rsid w:val="00DA5CAC"/>
    <w:rsid w:val="00DC2BD0"/>
    <w:rsid w:val="00FC40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F47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86125"/>
    <w:pPr>
      <w:spacing w:before="100" w:beforeAutospacing="1" w:after="100" w:afterAutospacing="1"/>
      <w:outlineLvl w:val="1"/>
    </w:pPr>
    <w:rPr>
      <w:rFonts w:ascii="Times" w:hAnsi="Times"/>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886125"/>
  </w:style>
  <w:style w:type="character" w:styleId="Lienhypertexte">
    <w:name w:val="Hyperlink"/>
    <w:basedOn w:val="Policepardfaut"/>
    <w:uiPriority w:val="99"/>
    <w:unhideWhenUsed/>
    <w:rsid w:val="00886125"/>
    <w:rPr>
      <w:color w:val="0000FF"/>
      <w:u w:val="single"/>
    </w:rPr>
  </w:style>
  <w:style w:type="paragraph" w:styleId="Textedebulles">
    <w:name w:val="Balloon Text"/>
    <w:basedOn w:val="Normal"/>
    <w:link w:val="TextedebullesCar"/>
    <w:uiPriority w:val="99"/>
    <w:semiHidden/>
    <w:unhideWhenUsed/>
    <w:rsid w:val="0088612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86125"/>
    <w:rPr>
      <w:rFonts w:ascii="Lucida Grande" w:hAnsi="Lucida Grande" w:cs="Lucida Grande"/>
      <w:sz w:val="18"/>
      <w:szCs w:val="18"/>
    </w:rPr>
  </w:style>
  <w:style w:type="character" w:styleId="lev">
    <w:name w:val="Strong"/>
    <w:basedOn w:val="Policepardfaut"/>
    <w:uiPriority w:val="22"/>
    <w:qFormat/>
    <w:rsid w:val="00886125"/>
    <w:rPr>
      <w:b/>
      <w:bCs/>
    </w:rPr>
  </w:style>
  <w:style w:type="character" w:customStyle="1" w:styleId="Titre2Car">
    <w:name w:val="Titre 2 Car"/>
    <w:basedOn w:val="Policepardfaut"/>
    <w:link w:val="Titre2"/>
    <w:uiPriority w:val="9"/>
    <w:rsid w:val="00886125"/>
    <w:rPr>
      <w:rFonts w:ascii="Times" w:hAnsi="Times"/>
      <w:b/>
      <w:bCs/>
      <w:sz w:val="36"/>
      <w:szCs w:val="36"/>
    </w:rPr>
  </w:style>
  <w:style w:type="character" w:customStyle="1" w:styleId="wsite-text">
    <w:name w:val="wsite-text"/>
    <w:basedOn w:val="Policepardfaut"/>
    <w:rsid w:val="00886125"/>
  </w:style>
  <w:style w:type="character" w:styleId="Accentuation">
    <w:name w:val="Emphasis"/>
    <w:basedOn w:val="Policepardfaut"/>
    <w:uiPriority w:val="20"/>
    <w:qFormat/>
    <w:rsid w:val="00886125"/>
    <w:rPr>
      <w:i/>
      <w:iCs/>
    </w:rPr>
  </w:style>
  <w:style w:type="paragraph" w:styleId="NormalWeb">
    <w:name w:val="Normal (Web)"/>
    <w:basedOn w:val="Normal"/>
    <w:uiPriority w:val="99"/>
    <w:semiHidden/>
    <w:unhideWhenUsed/>
    <w:rsid w:val="00886125"/>
    <w:pPr>
      <w:spacing w:before="100" w:beforeAutospacing="1" w:after="100" w:afterAutospacing="1"/>
    </w:pPr>
    <w:rPr>
      <w:rFonts w:ascii="Times" w:hAnsi="Times" w:cs="Times New Roman"/>
      <w:sz w:val="20"/>
      <w:szCs w:val="20"/>
    </w:rPr>
  </w:style>
  <w:style w:type="paragraph" w:styleId="Notedebasdepage">
    <w:name w:val="footnote text"/>
    <w:basedOn w:val="Normal"/>
    <w:link w:val="NotedebasdepageCar"/>
    <w:uiPriority w:val="99"/>
    <w:unhideWhenUsed/>
    <w:rsid w:val="00FC404D"/>
  </w:style>
  <w:style w:type="character" w:customStyle="1" w:styleId="NotedebasdepageCar">
    <w:name w:val="Note de bas de page Car"/>
    <w:basedOn w:val="Policepardfaut"/>
    <w:link w:val="Notedebasdepage"/>
    <w:uiPriority w:val="99"/>
    <w:rsid w:val="00FC404D"/>
  </w:style>
  <w:style w:type="character" w:styleId="Appelnotedebasdep">
    <w:name w:val="footnote reference"/>
    <w:basedOn w:val="Policepardfaut"/>
    <w:uiPriority w:val="99"/>
    <w:unhideWhenUsed/>
    <w:rsid w:val="00FC404D"/>
    <w:rPr>
      <w:vertAlign w:val="superscript"/>
    </w:rPr>
  </w:style>
  <w:style w:type="character" w:customStyle="1" w:styleId="wsite-caption">
    <w:name w:val="wsite-caption"/>
    <w:basedOn w:val="Policepardfaut"/>
    <w:rsid w:val="0004124B"/>
  </w:style>
  <w:style w:type="paragraph" w:customStyle="1" w:styleId="welcome">
    <w:name w:val="welcome"/>
    <w:basedOn w:val="Normal"/>
    <w:rsid w:val="00D433E4"/>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86125"/>
    <w:pPr>
      <w:spacing w:before="100" w:beforeAutospacing="1" w:after="100" w:afterAutospacing="1"/>
      <w:outlineLvl w:val="1"/>
    </w:pPr>
    <w:rPr>
      <w:rFonts w:ascii="Times" w:hAnsi="Times"/>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886125"/>
  </w:style>
  <w:style w:type="character" w:styleId="Lienhypertexte">
    <w:name w:val="Hyperlink"/>
    <w:basedOn w:val="Policepardfaut"/>
    <w:uiPriority w:val="99"/>
    <w:unhideWhenUsed/>
    <w:rsid w:val="00886125"/>
    <w:rPr>
      <w:color w:val="0000FF"/>
      <w:u w:val="single"/>
    </w:rPr>
  </w:style>
  <w:style w:type="paragraph" w:styleId="Textedebulles">
    <w:name w:val="Balloon Text"/>
    <w:basedOn w:val="Normal"/>
    <w:link w:val="TextedebullesCar"/>
    <w:uiPriority w:val="99"/>
    <w:semiHidden/>
    <w:unhideWhenUsed/>
    <w:rsid w:val="0088612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86125"/>
    <w:rPr>
      <w:rFonts w:ascii="Lucida Grande" w:hAnsi="Lucida Grande" w:cs="Lucida Grande"/>
      <w:sz w:val="18"/>
      <w:szCs w:val="18"/>
    </w:rPr>
  </w:style>
  <w:style w:type="character" w:styleId="lev">
    <w:name w:val="Strong"/>
    <w:basedOn w:val="Policepardfaut"/>
    <w:uiPriority w:val="22"/>
    <w:qFormat/>
    <w:rsid w:val="00886125"/>
    <w:rPr>
      <w:b/>
      <w:bCs/>
    </w:rPr>
  </w:style>
  <w:style w:type="character" w:customStyle="1" w:styleId="Titre2Car">
    <w:name w:val="Titre 2 Car"/>
    <w:basedOn w:val="Policepardfaut"/>
    <w:link w:val="Titre2"/>
    <w:uiPriority w:val="9"/>
    <w:rsid w:val="00886125"/>
    <w:rPr>
      <w:rFonts w:ascii="Times" w:hAnsi="Times"/>
      <w:b/>
      <w:bCs/>
      <w:sz w:val="36"/>
      <w:szCs w:val="36"/>
    </w:rPr>
  </w:style>
  <w:style w:type="character" w:customStyle="1" w:styleId="wsite-text">
    <w:name w:val="wsite-text"/>
    <w:basedOn w:val="Policepardfaut"/>
    <w:rsid w:val="00886125"/>
  </w:style>
  <w:style w:type="character" w:styleId="Accentuation">
    <w:name w:val="Emphasis"/>
    <w:basedOn w:val="Policepardfaut"/>
    <w:uiPriority w:val="20"/>
    <w:qFormat/>
    <w:rsid w:val="00886125"/>
    <w:rPr>
      <w:i/>
      <w:iCs/>
    </w:rPr>
  </w:style>
  <w:style w:type="paragraph" w:styleId="NormalWeb">
    <w:name w:val="Normal (Web)"/>
    <w:basedOn w:val="Normal"/>
    <w:uiPriority w:val="99"/>
    <w:semiHidden/>
    <w:unhideWhenUsed/>
    <w:rsid w:val="00886125"/>
    <w:pPr>
      <w:spacing w:before="100" w:beforeAutospacing="1" w:after="100" w:afterAutospacing="1"/>
    </w:pPr>
    <w:rPr>
      <w:rFonts w:ascii="Times" w:hAnsi="Times" w:cs="Times New Roman"/>
      <w:sz w:val="20"/>
      <w:szCs w:val="20"/>
    </w:rPr>
  </w:style>
  <w:style w:type="paragraph" w:styleId="Notedebasdepage">
    <w:name w:val="footnote text"/>
    <w:basedOn w:val="Normal"/>
    <w:link w:val="NotedebasdepageCar"/>
    <w:uiPriority w:val="99"/>
    <w:unhideWhenUsed/>
    <w:rsid w:val="00FC404D"/>
  </w:style>
  <w:style w:type="character" w:customStyle="1" w:styleId="NotedebasdepageCar">
    <w:name w:val="Note de bas de page Car"/>
    <w:basedOn w:val="Policepardfaut"/>
    <w:link w:val="Notedebasdepage"/>
    <w:uiPriority w:val="99"/>
    <w:rsid w:val="00FC404D"/>
  </w:style>
  <w:style w:type="character" w:styleId="Appelnotedebasdep">
    <w:name w:val="footnote reference"/>
    <w:basedOn w:val="Policepardfaut"/>
    <w:uiPriority w:val="99"/>
    <w:unhideWhenUsed/>
    <w:rsid w:val="00FC404D"/>
    <w:rPr>
      <w:vertAlign w:val="superscript"/>
    </w:rPr>
  </w:style>
  <w:style w:type="character" w:customStyle="1" w:styleId="wsite-caption">
    <w:name w:val="wsite-caption"/>
    <w:basedOn w:val="Policepardfaut"/>
    <w:rsid w:val="0004124B"/>
  </w:style>
  <w:style w:type="paragraph" w:customStyle="1" w:styleId="welcome">
    <w:name w:val="welcome"/>
    <w:basedOn w:val="Normal"/>
    <w:rsid w:val="00D433E4"/>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4699">
      <w:bodyDiv w:val="1"/>
      <w:marLeft w:val="0"/>
      <w:marRight w:val="0"/>
      <w:marTop w:val="0"/>
      <w:marBottom w:val="0"/>
      <w:divBdr>
        <w:top w:val="none" w:sz="0" w:space="0" w:color="auto"/>
        <w:left w:val="none" w:sz="0" w:space="0" w:color="auto"/>
        <w:bottom w:val="none" w:sz="0" w:space="0" w:color="auto"/>
        <w:right w:val="none" w:sz="0" w:space="0" w:color="auto"/>
      </w:divBdr>
    </w:div>
    <w:div w:id="97141889">
      <w:bodyDiv w:val="1"/>
      <w:marLeft w:val="0"/>
      <w:marRight w:val="0"/>
      <w:marTop w:val="0"/>
      <w:marBottom w:val="0"/>
      <w:divBdr>
        <w:top w:val="none" w:sz="0" w:space="0" w:color="auto"/>
        <w:left w:val="none" w:sz="0" w:space="0" w:color="auto"/>
        <w:bottom w:val="none" w:sz="0" w:space="0" w:color="auto"/>
        <w:right w:val="none" w:sz="0" w:space="0" w:color="auto"/>
      </w:divBdr>
    </w:div>
    <w:div w:id="128479487">
      <w:bodyDiv w:val="1"/>
      <w:marLeft w:val="0"/>
      <w:marRight w:val="0"/>
      <w:marTop w:val="0"/>
      <w:marBottom w:val="0"/>
      <w:divBdr>
        <w:top w:val="none" w:sz="0" w:space="0" w:color="auto"/>
        <w:left w:val="none" w:sz="0" w:space="0" w:color="auto"/>
        <w:bottom w:val="none" w:sz="0" w:space="0" w:color="auto"/>
        <w:right w:val="none" w:sz="0" w:space="0" w:color="auto"/>
      </w:divBdr>
    </w:div>
    <w:div w:id="193664395">
      <w:bodyDiv w:val="1"/>
      <w:marLeft w:val="0"/>
      <w:marRight w:val="0"/>
      <w:marTop w:val="0"/>
      <w:marBottom w:val="0"/>
      <w:divBdr>
        <w:top w:val="none" w:sz="0" w:space="0" w:color="auto"/>
        <w:left w:val="none" w:sz="0" w:space="0" w:color="auto"/>
        <w:bottom w:val="none" w:sz="0" w:space="0" w:color="auto"/>
        <w:right w:val="none" w:sz="0" w:space="0" w:color="auto"/>
      </w:divBdr>
    </w:div>
    <w:div w:id="227498726">
      <w:bodyDiv w:val="1"/>
      <w:marLeft w:val="0"/>
      <w:marRight w:val="0"/>
      <w:marTop w:val="0"/>
      <w:marBottom w:val="0"/>
      <w:divBdr>
        <w:top w:val="none" w:sz="0" w:space="0" w:color="auto"/>
        <w:left w:val="none" w:sz="0" w:space="0" w:color="auto"/>
        <w:bottom w:val="none" w:sz="0" w:space="0" w:color="auto"/>
        <w:right w:val="none" w:sz="0" w:space="0" w:color="auto"/>
      </w:divBdr>
    </w:div>
    <w:div w:id="308366163">
      <w:bodyDiv w:val="1"/>
      <w:marLeft w:val="0"/>
      <w:marRight w:val="0"/>
      <w:marTop w:val="0"/>
      <w:marBottom w:val="0"/>
      <w:divBdr>
        <w:top w:val="none" w:sz="0" w:space="0" w:color="auto"/>
        <w:left w:val="none" w:sz="0" w:space="0" w:color="auto"/>
        <w:bottom w:val="none" w:sz="0" w:space="0" w:color="auto"/>
        <w:right w:val="none" w:sz="0" w:space="0" w:color="auto"/>
      </w:divBdr>
      <w:divsChild>
        <w:div w:id="1679038341">
          <w:marLeft w:val="0"/>
          <w:marRight w:val="0"/>
          <w:marTop w:val="0"/>
          <w:marBottom w:val="480"/>
          <w:divBdr>
            <w:top w:val="none" w:sz="0" w:space="0" w:color="auto"/>
            <w:left w:val="none" w:sz="0" w:space="0" w:color="auto"/>
            <w:bottom w:val="none" w:sz="0" w:space="0" w:color="auto"/>
            <w:right w:val="none" w:sz="0" w:space="0" w:color="auto"/>
          </w:divBdr>
        </w:div>
        <w:div w:id="1657106377">
          <w:marLeft w:val="0"/>
          <w:marRight w:val="0"/>
          <w:marTop w:val="0"/>
          <w:marBottom w:val="480"/>
          <w:divBdr>
            <w:top w:val="none" w:sz="0" w:space="0" w:color="auto"/>
            <w:left w:val="none" w:sz="0" w:space="0" w:color="auto"/>
            <w:bottom w:val="none" w:sz="0" w:space="0" w:color="auto"/>
            <w:right w:val="none" w:sz="0" w:space="0" w:color="auto"/>
          </w:divBdr>
        </w:div>
        <w:div w:id="398096039">
          <w:marLeft w:val="0"/>
          <w:marRight w:val="0"/>
          <w:marTop w:val="0"/>
          <w:marBottom w:val="480"/>
          <w:divBdr>
            <w:top w:val="none" w:sz="0" w:space="0" w:color="auto"/>
            <w:left w:val="none" w:sz="0" w:space="0" w:color="auto"/>
            <w:bottom w:val="none" w:sz="0" w:space="0" w:color="auto"/>
            <w:right w:val="none" w:sz="0" w:space="0" w:color="auto"/>
          </w:divBdr>
        </w:div>
      </w:divsChild>
    </w:div>
    <w:div w:id="469175174">
      <w:bodyDiv w:val="1"/>
      <w:marLeft w:val="0"/>
      <w:marRight w:val="0"/>
      <w:marTop w:val="0"/>
      <w:marBottom w:val="0"/>
      <w:divBdr>
        <w:top w:val="none" w:sz="0" w:space="0" w:color="auto"/>
        <w:left w:val="none" w:sz="0" w:space="0" w:color="auto"/>
        <w:bottom w:val="none" w:sz="0" w:space="0" w:color="auto"/>
        <w:right w:val="none" w:sz="0" w:space="0" w:color="auto"/>
      </w:divBdr>
    </w:div>
    <w:div w:id="609319168">
      <w:bodyDiv w:val="1"/>
      <w:marLeft w:val="0"/>
      <w:marRight w:val="0"/>
      <w:marTop w:val="0"/>
      <w:marBottom w:val="0"/>
      <w:divBdr>
        <w:top w:val="none" w:sz="0" w:space="0" w:color="auto"/>
        <w:left w:val="none" w:sz="0" w:space="0" w:color="auto"/>
        <w:bottom w:val="none" w:sz="0" w:space="0" w:color="auto"/>
        <w:right w:val="none" w:sz="0" w:space="0" w:color="auto"/>
      </w:divBdr>
      <w:divsChild>
        <w:div w:id="1579553434">
          <w:marLeft w:val="0"/>
          <w:marRight w:val="0"/>
          <w:marTop w:val="0"/>
          <w:marBottom w:val="480"/>
          <w:divBdr>
            <w:top w:val="none" w:sz="0" w:space="0" w:color="auto"/>
            <w:left w:val="none" w:sz="0" w:space="0" w:color="auto"/>
            <w:bottom w:val="none" w:sz="0" w:space="0" w:color="auto"/>
            <w:right w:val="none" w:sz="0" w:space="0" w:color="auto"/>
          </w:divBdr>
        </w:div>
      </w:divsChild>
    </w:div>
    <w:div w:id="624242286">
      <w:bodyDiv w:val="1"/>
      <w:marLeft w:val="0"/>
      <w:marRight w:val="0"/>
      <w:marTop w:val="0"/>
      <w:marBottom w:val="0"/>
      <w:divBdr>
        <w:top w:val="none" w:sz="0" w:space="0" w:color="auto"/>
        <w:left w:val="none" w:sz="0" w:space="0" w:color="auto"/>
        <w:bottom w:val="none" w:sz="0" w:space="0" w:color="auto"/>
        <w:right w:val="none" w:sz="0" w:space="0" w:color="auto"/>
      </w:divBdr>
    </w:div>
    <w:div w:id="629478324">
      <w:bodyDiv w:val="1"/>
      <w:marLeft w:val="0"/>
      <w:marRight w:val="0"/>
      <w:marTop w:val="0"/>
      <w:marBottom w:val="0"/>
      <w:divBdr>
        <w:top w:val="none" w:sz="0" w:space="0" w:color="auto"/>
        <w:left w:val="none" w:sz="0" w:space="0" w:color="auto"/>
        <w:bottom w:val="none" w:sz="0" w:space="0" w:color="auto"/>
        <w:right w:val="none" w:sz="0" w:space="0" w:color="auto"/>
      </w:divBdr>
      <w:divsChild>
        <w:div w:id="751583366">
          <w:marLeft w:val="0"/>
          <w:marRight w:val="0"/>
          <w:marTop w:val="0"/>
          <w:marBottom w:val="480"/>
          <w:divBdr>
            <w:top w:val="none" w:sz="0" w:space="0" w:color="auto"/>
            <w:left w:val="none" w:sz="0" w:space="0" w:color="auto"/>
            <w:bottom w:val="none" w:sz="0" w:space="0" w:color="auto"/>
            <w:right w:val="none" w:sz="0" w:space="0" w:color="auto"/>
          </w:divBdr>
        </w:div>
        <w:div w:id="1793790916">
          <w:marLeft w:val="0"/>
          <w:marRight w:val="0"/>
          <w:marTop w:val="0"/>
          <w:marBottom w:val="480"/>
          <w:divBdr>
            <w:top w:val="none" w:sz="0" w:space="0" w:color="auto"/>
            <w:left w:val="none" w:sz="0" w:space="0" w:color="auto"/>
            <w:bottom w:val="none" w:sz="0" w:space="0" w:color="auto"/>
            <w:right w:val="none" w:sz="0" w:space="0" w:color="auto"/>
          </w:divBdr>
        </w:div>
        <w:div w:id="1512062177">
          <w:marLeft w:val="0"/>
          <w:marRight w:val="0"/>
          <w:marTop w:val="0"/>
          <w:marBottom w:val="480"/>
          <w:divBdr>
            <w:top w:val="none" w:sz="0" w:space="0" w:color="auto"/>
            <w:left w:val="none" w:sz="0" w:space="0" w:color="auto"/>
            <w:bottom w:val="none" w:sz="0" w:space="0" w:color="auto"/>
            <w:right w:val="none" w:sz="0" w:space="0" w:color="auto"/>
          </w:divBdr>
        </w:div>
      </w:divsChild>
    </w:div>
    <w:div w:id="770319036">
      <w:bodyDiv w:val="1"/>
      <w:marLeft w:val="0"/>
      <w:marRight w:val="0"/>
      <w:marTop w:val="0"/>
      <w:marBottom w:val="0"/>
      <w:divBdr>
        <w:top w:val="none" w:sz="0" w:space="0" w:color="auto"/>
        <w:left w:val="none" w:sz="0" w:space="0" w:color="auto"/>
        <w:bottom w:val="none" w:sz="0" w:space="0" w:color="auto"/>
        <w:right w:val="none" w:sz="0" w:space="0" w:color="auto"/>
      </w:divBdr>
      <w:divsChild>
        <w:div w:id="1790737578">
          <w:marLeft w:val="0"/>
          <w:marRight w:val="0"/>
          <w:marTop w:val="0"/>
          <w:marBottom w:val="0"/>
          <w:divBdr>
            <w:top w:val="none" w:sz="0" w:space="0" w:color="auto"/>
            <w:left w:val="none" w:sz="0" w:space="0" w:color="auto"/>
            <w:bottom w:val="none" w:sz="0" w:space="0" w:color="auto"/>
            <w:right w:val="none" w:sz="0" w:space="0" w:color="auto"/>
          </w:divBdr>
          <w:divsChild>
            <w:div w:id="471558037">
              <w:marLeft w:val="0"/>
              <w:marRight w:val="0"/>
              <w:marTop w:val="0"/>
              <w:marBottom w:val="0"/>
              <w:divBdr>
                <w:top w:val="none" w:sz="0" w:space="0" w:color="auto"/>
                <w:left w:val="none" w:sz="0" w:space="0" w:color="auto"/>
                <w:bottom w:val="none" w:sz="0" w:space="0" w:color="auto"/>
                <w:right w:val="none" w:sz="0" w:space="0" w:color="auto"/>
              </w:divBdr>
              <w:divsChild>
                <w:div w:id="4242339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6824977">
          <w:marLeft w:val="0"/>
          <w:marRight w:val="0"/>
          <w:marTop w:val="0"/>
          <w:marBottom w:val="0"/>
          <w:divBdr>
            <w:top w:val="none" w:sz="0" w:space="0" w:color="auto"/>
            <w:left w:val="none" w:sz="0" w:space="0" w:color="auto"/>
            <w:bottom w:val="none" w:sz="0" w:space="0" w:color="auto"/>
            <w:right w:val="none" w:sz="0" w:space="0" w:color="auto"/>
          </w:divBdr>
          <w:divsChild>
            <w:div w:id="1614050119">
              <w:marLeft w:val="0"/>
              <w:marRight w:val="0"/>
              <w:marTop w:val="0"/>
              <w:marBottom w:val="0"/>
              <w:divBdr>
                <w:top w:val="single" w:sz="12" w:space="0" w:color="auto"/>
                <w:left w:val="none" w:sz="0" w:space="0" w:color="auto"/>
                <w:bottom w:val="none" w:sz="0" w:space="0" w:color="auto"/>
                <w:right w:val="none" w:sz="0" w:space="0" w:color="auto"/>
              </w:divBdr>
              <w:divsChild>
                <w:div w:id="8953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77246">
      <w:bodyDiv w:val="1"/>
      <w:marLeft w:val="0"/>
      <w:marRight w:val="0"/>
      <w:marTop w:val="0"/>
      <w:marBottom w:val="0"/>
      <w:divBdr>
        <w:top w:val="none" w:sz="0" w:space="0" w:color="auto"/>
        <w:left w:val="none" w:sz="0" w:space="0" w:color="auto"/>
        <w:bottom w:val="none" w:sz="0" w:space="0" w:color="auto"/>
        <w:right w:val="none" w:sz="0" w:space="0" w:color="auto"/>
      </w:divBdr>
    </w:div>
    <w:div w:id="859928681">
      <w:bodyDiv w:val="1"/>
      <w:marLeft w:val="0"/>
      <w:marRight w:val="0"/>
      <w:marTop w:val="0"/>
      <w:marBottom w:val="0"/>
      <w:divBdr>
        <w:top w:val="none" w:sz="0" w:space="0" w:color="auto"/>
        <w:left w:val="none" w:sz="0" w:space="0" w:color="auto"/>
        <w:bottom w:val="none" w:sz="0" w:space="0" w:color="auto"/>
        <w:right w:val="none" w:sz="0" w:space="0" w:color="auto"/>
      </w:divBdr>
    </w:div>
    <w:div w:id="941231162">
      <w:bodyDiv w:val="1"/>
      <w:marLeft w:val="0"/>
      <w:marRight w:val="0"/>
      <w:marTop w:val="0"/>
      <w:marBottom w:val="0"/>
      <w:divBdr>
        <w:top w:val="none" w:sz="0" w:space="0" w:color="auto"/>
        <w:left w:val="none" w:sz="0" w:space="0" w:color="auto"/>
        <w:bottom w:val="none" w:sz="0" w:space="0" w:color="auto"/>
        <w:right w:val="none" w:sz="0" w:space="0" w:color="auto"/>
      </w:divBdr>
    </w:div>
    <w:div w:id="982123988">
      <w:bodyDiv w:val="1"/>
      <w:marLeft w:val="0"/>
      <w:marRight w:val="0"/>
      <w:marTop w:val="0"/>
      <w:marBottom w:val="0"/>
      <w:divBdr>
        <w:top w:val="none" w:sz="0" w:space="0" w:color="auto"/>
        <w:left w:val="none" w:sz="0" w:space="0" w:color="auto"/>
        <w:bottom w:val="none" w:sz="0" w:space="0" w:color="auto"/>
        <w:right w:val="none" w:sz="0" w:space="0" w:color="auto"/>
      </w:divBdr>
    </w:div>
    <w:div w:id="993996343">
      <w:bodyDiv w:val="1"/>
      <w:marLeft w:val="0"/>
      <w:marRight w:val="0"/>
      <w:marTop w:val="0"/>
      <w:marBottom w:val="0"/>
      <w:divBdr>
        <w:top w:val="none" w:sz="0" w:space="0" w:color="auto"/>
        <w:left w:val="none" w:sz="0" w:space="0" w:color="auto"/>
        <w:bottom w:val="none" w:sz="0" w:space="0" w:color="auto"/>
        <w:right w:val="none" w:sz="0" w:space="0" w:color="auto"/>
      </w:divBdr>
    </w:div>
    <w:div w:id="1025786556">
      <w:bodyDiv w:val="1"/>
      <w:marLeft w:val="0"/>
      <w:marRight w:val="0"/>
      <w:marTop w:val="0"/>
      <w:marBottom w:val="0"/>
      <w:divBdr>
        <w:top w:val="none" w:sz="0" w:space="0" w:color="auto"/>
        <w:left w:val="none" w:sz="0" w:space="0" w:color="auto"/>
        <w:bottom w:val="none" w:sz="0" w:space="0" w:color="auto"/>
        <w:right w:val="none" w:sz="0" w:space="0" w:color="auto"/>
      </w:divBdr>
    </w:div>
    <w:div w:id="1051348334">
      <w:bodyDiv w:val="1"/>
      <w:marLeft w:val="0"/>
      <w:marRight w:val="0"/>
      <w:marTop w:val="0"/>
      <w:marBottom w:val="0"/>
      <w:divBdr>
        <w:top w:val="none" w:sz="0" w:space="0" w:color="auto"/>
        <w:left w:val="none" w:sz="0" w:space="0" w:color="auto"/>
        <w:bottom w:val="none" w:sz="0" w:space="0" w:color="auto"/>
        <w:right w:val="none" w:sz="0" w:space="0" w:color="auto"/>
      </w:divBdr>
    </w:div>
    <w:div w:id="1056053073">
      <w:bodyDiv w:val="1"/>
      <w:marLeft w:val="0"/>
      <w:marRight w:val="0"/>
      <w:marTop w:val="0"/>
      <w:marBottom w:val="0"/>
      <w:divBdr>
        <w:top w:val="none" w:sz="0" w:space="0" w:color="auto"/>
        <w:left w:val="none" w:sz="0" w:space="0" w:color="auto"/>
        <w:bottom w:val="none" w:sz="0" w:space="0" w:color="auto"/>
        <w:right w:val="none" w:sz="0" w:space="0" w:color="auto"/>
      </w:divBdr>
      <w:divsChild>
        <w:div w:id="964507572">
          <w:marLeft w:val="0"/>
          <w:marRight w:val="0"/>
          <w:marTop w:val="0"/>
          <w:marBottom w:val="480"/>
          <w:divBdr>
            <w:top w:val="none" w:sz="0" w:space="0" w:color="auto"/>
            <w:left w:val="none" w:sz="0" w:space="0" w:color="auto"/>
            <w:bottom w:val="none" w:sz="0" w:space="0" w:color="auto"/>
            <w:right w:val="none" w:sz="0" w:space="0" w:color="auto"/>
          </w:divBdr>
        </w:div>
        <w:div w:id="329908869">
          <w:marLeft w:val="0"/>
          <w:marRight w:val="0"/>
          <w:marTop w:val="0"/>
          <w:marBottom w:val="480"/>
          <w:divBdr>
            <w:top w:val="none" w:sz="0" w:space="0" w:color="auto"/>
            <w:left w:val="none" w:sz="0" w:space="0" w:color="auto"/>
            <w:bottom w:val="none" w:sz="0" w:space="0" w:color="auto"/>
            <w:right w:val="none" w:sz="0" w:space="0" w:color="auto"/>
          </w:divBdr>
        </w:div>
        <w:div w:id="1136609657">
          <w:marLeft w:val="0"/>
          <w:marRight w:val="0"/>
          <w:marTop w:val="0"/>
          <w:marBottom w:val="480"/>
          <w:divBdr>
            <w:top w:val="none" w:sz="0" w:space="0" w:color="auto"/>
            <w:left w:val="none" w:sz="0" w:space="0" w:color="auto"/>
            <w:bottom w:val="none" w:sz="0" w:space="0" w:color="auto"/>
            <w:right w:val="none" w:sz="0" w:space="0" w:color="auto"/>
          </w:divBdr>
        </w:div>
      </w:divsChild>
    </w:div>
    <w:div w:id="1101727847">
      <w:bodyDiv w:val="1"/>
      <w:marLeft w:val="0"/>
      <w:marRight w:val="0"/>
      <w:marTop w:val="0"/>
      <w:marBottom w:val="0"/>
      <w:divBdr>
        <w:top w:val="none" w:sz="0" w:space="0" w:color="auto"/>
        <w:left w:val="none" w:sz="0" w:space="0" w:color="auto"/>
        <w:bottom w:val="none" w:sz="0" w:space="0" w:color="auto"/>
        <w:right w:val="none" w:sz="0" w:space="0" w:color="auto"/>
      </w:divBdr>
    </w:div>
    <w:div w:id="1148012943">
      <w:bodyDiv w:val="1"/>
      <w:marLeft w:val="0"/>
      <w:marRight w:val="0"/>
      <w:marTop w:val="0"/>
      <w:marBottom w:val="0"/>
      <w:divBdr>
        <w:top w:val="none" w:sz="0" w:space="0" w:color="auto"/>
        <w:left w:val="none" w:sz="0" w:space="0" w:color="auto"/>
        <w:bottom w:val="none" w:sz="0" w:space="0" w:color="auto"/>
        <w:right w:val="none" w:sz="0" w:space="0" w:color="auto"/>
      </w:divBdr>
      <w:divsChild>
        <w:div w:id="341783327">
          <w:marLeft w:val="0"/>
          <w:marRight w:val="0"/>
          <w:marTop w:val="0"/>
          <w:marBottom w:val="480"/>
          <w:divBdr>
            <w:top w:val="none" w:sz="0" w:space="0" w:color="auto"/>
            <w:left w:val="none" w:sz="0" w:space="0" w:color="auto"/>
            <w:bottom w:val="none" w:sz="0" w:space="0" w:color="auto"/>
            <w:right w:val="none" w:sz="0" w:space="0" w:color="auto"/>
          </w:divBdr>
        </w:div>
        <w:div w:id="995184883">
          <w:marLeft w:val="0"/>
          <w:marRight w:val="0"/>
          <w:marTop w:val="0"/>
          <w:marBottom w:val="480"/>
          <w:divBdr>
            <w:top w:val="none" w:sz="0" w:space="0" w:color="auto"/>
            <w:left w:val="none" w:sz="0" w:space="0" w:color="auto"/>
            <w:bottom w:val="none" w:sz="0" w:space="0" w:color="auto"/>
            <w:right w:val="none" w:sz="0" w:space="0" w:color="auto"/>
          </w:divBdr>
        </w:div>
        <w:div w:id="630331392">
          <w:marLeft w:val="0"/>
          <w:marRight w:val="0"/>
          <w:marTop w:val="0"/>
          <w:marBottom w:val="480"/>
          <w:divBdr>
            <w:top w:val="none" w:sz="0" w:space="0" w:color="auto"/>
            <w:left w:val="none" w:sz="0" w:space="0" w:color="auto"/>
            <w:bottom w:val="none" w:sz="0" w:space="0" w:color="auto"/>
            <w:right w:val="none" w:sz="0" w:space="0" w:color="auto"/>
          </w:divBdr>
        </w:div>
      </w:divsChild>
    </w:div>
    <w:div w:id="1283264564">
      <w:bodyDiv w:val="1"/>
      <w:marLeft w:val="0"/>
      <w:marRight w:val="0"/>
      <w:marTop w:val="0"/>
      <w:marBottom w:val="0"/>
      <w:divBdr>
        <w:top w:val="none" w:sz="0" w:space="0" w:color="auto"/>
        <w:left w:val="none" w:sz="0" w:space="0" w:color="auto"/>
        <w:bottom w:val="none" w:sz="0" w:space="0" w:color="auto"/>
        <w:right w:val="none" w:sz="0" w:space="0" w:color="auto"/>
      </w:divBdr>
    </w:div>
    <w:div w:id="1294287508">
      <w:bodyDiv w:val="1"/>
      <w:marLeft w:val="0"/>
      <w:marRight w:val="0"/>
      <w:marTop w:val="0"/>
      <w:marBottom w:val="0"/>
      <w:divBdr>
        <w:top w:val="none" w:sz="0" w:space="0" w:color="auto"/>
        <w:left w:val="none" w:sz="0" w:space="0" w:color="auto"/>
        <w:bottom w:val="none" w:sz="0" w:space="0" w:color="auto"/>
        <w:right w:val="none" w:sz="0" w:space="0" w:color="auto"/>
      </w:divBdr>
    </w:div>
    <w:div w:id="1384137309">
      <w:bodyDiv w:val="1"/>
      <w:marLeft w:val="0"/>
      <w:marRight w:val="0"/>
      <w:marTop w:val="0"/>
      <w:marBottom w:val="0"/>
      <w:divBdr>
        <w:top w:val="none" w:sz="0" w:space="0" w:color="auto"/>
        <w:left w:val="none" w:sz="0" w:space="0" w:color="auto"/>
        <w:bottom w:val="none" w:sz="0" w:space="0" w:color="auto"/>
        <w:right w:val="none" w:sz="0" w:space="0" w:color="auto"/>
      </w:divBdr>
    </w:div>
    <w:div w:id="1415275649">
      <w:bodyDiv w:val="1"/>
      <w:marLeft w:val="0"/>
      <w:marRight w:val="0"/>
      <w:marTop w:val="0"/>
      <w:marBottom w:val="0"/>
      <w:divBdr>
        <w:top w:val="none" w:sz="0" w:space="0" w:color="auto"/>
        <w:left w:val="none" w:sz="0" w:space="0" w:color="auto"/>
        <w:bottom w:val="none" w:sz="0" w:space="0" w:color="auto"/>
        <w:right w:val="none" w:sz="0" w:space="0" w:color="auto"/>
      </w:divBdr>
      <w:divsChild>
        <w:div w:id="873080989">
          <w:marLeft w:val="0"/>
          <w:marRight w:val="0"/>
          <w:marTop w:val="0"/>
          <w:marBottom w:val="480"/>
          <w:divBdr>
            <w:top w:val="none" w:sz="0" w:space="0" w:color="auto"/>
            <w:left w:val="none" w:sz="0" w:space="0" w:color="auto"/>
            <w:bottom w:val="none" w:sz="0" w:space="0" w:color="auto"/>
            <w:right w:val="none" w:sz="0" w:space="0" w:color="auto"/>
          </w:divBdr>
        </w:div>
        <w:div w:id="426582917">
          <w:marLeft w:val="0"/>
          <w:marRight w:val="0"/>
          <w:marTop w:val="0"/>
          <w:marBottom w:val="0"/>
          <w:divBdr>
            <w:top w:val="none" w:sz="0" w:space="0" w:color="auto"/>
            <w:left w:val="none" w:sz="0" w:space="0" w:color="auto"/>
            <w:bottom w:val="none" w:sz="0" w:space="0" w:color="auto"/>
            <w:right w:val="none" w:sz="0" w:space="0" w:color="auto"/>
          </w:divBdr>
        </w:div>
        <w:div w:id="767117983">
          <w:marLeft w:val="0"/>
          <w:marRight w:val="0"/>
          <w:marTop w:val="0"/>
          <w:marBottom w:val="480"/>
          <w:divBdr>
            <w:top w:val="none" w:sz="0" w:space="0" w:color="auto"/>
            <w:left w:val="none" w:sz="0" w:space="0" w:color="auto"/>
            <w:bottom w:val="none" w:sz="0" w:space="0" w:color="auto"/>
            <w:right w:val="none" w:sz="0" w:space="0" w:color="auto"/>
          </w:divBdr>
        </w:div>
      </w:divsChild>
    </w:div>
    <w:div w:id="1476531411">
      <w:bodyDiv w:val="1"/>
      <w:marLeft w:val="0"/>
      <w:marRight w:val="0"/>
      <w:marTop w:val="0"/>
      <w:marBottom w:val="0"/>
      <w:divBdr>
        <w:top w:val="none" w:sz="0" w:space="0" w:color="auto"/>
        <w:left w:val="none" w:sz="0" w:space="0" w:color="auto"/>
        <w:bottom w:val="none" w:sz="0" w:space="0" w:color="auto"/>
        <w:right w:val="none" w:sz="0" w:space="0" w:color="auto"/>
      </w:divBdr>
      <w:divsChild>
        <w:div w:id="1108353955">
          <w:marLeft w:val="0"/>
          <w:marRight w:val="0"/>
          <w:marTop w:val="0"/>
          <w:marBottom w:val="480"/>
          <w:divBdr>
            <w:top w:val="none" w:sz="0" w:space="0" w:color="auto"/>
            <w:left w:val="none" w:sz="0" w:space="0" w:color="auto"/>
            <w:bottom w:val="none" w:sz="0" w:space="0" w:color="auto"/>
            <w:right w:val="none" w:sz="0" w:space="0" w:color="auto"/>
          </w:divBdr>
        </w:div>
        <w:div w:id="873423384">
          <w:marLeft w:val="0"/>
          <w:marRight w:val="0"/>
          <w:marTop w:val="0"/>
          <w:marBottom w:val="480"/>
          <w:divBdr>
            <w:top w:val="none" w:sz="0" w:space="0" w:color="auto"/>
            <w:left w:val="none" w:sz="0" w:space="0" w:color="auto"/>
            <w:bottom w:val="none" w:sz="0" w:space="0" w:color="auto"/>
            <w:right w:val="none" w:sz="0" w:space="0" w:color="auto"/>
          </w:divBdr>
        </w:div>
      </w:divsChild>
    </w:div>
    <w:div w:id="1537354455">
      <w:bodyDiv w:val="1"/>
      <w:marLeft w:val="0"/>
      <w:marRight w:val="0"/>
      <w:marTop w:val="0"/>
      <w:marBottom w:val="0"/>
      <w:divBdr>
        <w:top w:val="none" w:sz="0" w:space="0" w:color="auto"/>
        <w:left w:val="none" w:sz="0" w:space="0" w:color="auto"/>
        <w:bottom w:val="none" w:sz="0" w:space="0" w:color="auto"/>
        <w:right w:val="none" w:sz="0" w:space="0" w:color="auto"/>
      </w:divBdr>
    </w:div>
    <w:div w:id="1541504485">
      <w:bodyDiv w:val="1"/>
      <w:marLeft w:val="0"/>
      <w:marRight w:val="0"/>
      <w:marTop w:val="0"/>
      <w:marBottom w:val="0"/>
      <w:divBdr>
        <w:top w:val="none" w:sz="0" w:space="0" w:color="auto"/>
        <w:left w:val="none" w:sz="0" w:space="0" w:color="auto"/>
        <w:bottom w:val="none" w:sz="0" w:space="0" w:color="auto"/>
        <w:right w:val="none" w:sz="0" w:space="0" w:color="auto"/>
      </w:divBdr>
    </w:div>
    <w:div w:id="1652320852">
      <w:bodyDiv w:val="1"/>
      <w:marLeft w:val="0"/>
      <w:marRight w:val="0"/>
      <w:marTop w:val="0"/>
      <w:marBottom w:val="0"/>
      <w:divBdr>
        <w:top w:val="none" w:sz="0" w:space="0" w:color="auto"/>
        <w:left w:val="none" w:sz="0" w:space="0" w:color="auto"/>
        <w:bottom w:val="none" w:sz="0" w:space="0" w:color="auto"/>
        <w:right w:val="none" w:sz="0" w:space="0" w:color="auto"/>
      </w:divBdr>
    </w:div>
    <w:div w:id="1664357918">
      <w:bodyDiv w:val="1"/>
      <w:marLeft w:val="0"/>
      <w:marRight w:val="0"/>
      <w:marTop w:val="0"/>
      <w:marBottom w:val="0"/>
      <w:divBdr>
        <w:top w:val="none" w:sz="0" w:space="0" w:color="auto"/>
        <w:left w:val="none" w:sz="0" w:space="0" w:color="auto"/>
        <w:bottom w:val="none" w:sz="0" w:space="0" w:color="auto"/>
        <w:right w:val="none" w:sz="0" w:space="0" w:color="auto"/>
      </w:divBdr>
    </w:div>
    <w:div w:id="1682009954">
      <w:bodyDiv w:val="1"/>
      <w:marLeft w:val="0"/>
      <w:marRight w:val="0"/>
      <w:marTop w:val="0"/>
      <w:marBottom w:val="0"/>
      <w:divBdr>
        <w:top w:val="none" w:sz="0" w:space="0" w:color="auto"/>
        <w:left w:val="none" w:sz="0" w:space="0" w:color="auto"/>
        <w:bottom w:val="none" w:sz="0" w:space="0" w:color="auto"/>
        <w:right w:val="none" w:sz="0" w:space="0" w:color="auto"/>
      </w:divBdr>
    </w:div>
    <w:div w:id="1704792551">
      <w:bodyDiv w:val="1"/>
      <w:marLeft w:val="0"/>
      <w:marRight w:val="0"/>
      <w:marTop w:val="0"/>
      <w:marBottom w:val="0"/>
      <w:divBdr>
        <w:top w:val="none" w:sz="0" w:space="0" w:color="auto"/>
        <w:left w:val="none" w:sz="0" w:space="0" w:color="auto"/>
        <w:bottom w:val="none" w:sz="0" w:space="0" w:color="auto"/>
        <w:right w:val="none" w:sz="0" w:space="0" w:color="auto"/>
      </w:divBdr>
      <w:divsChild>
        <w:div w:id="1132866758">
          <w:marLeft w:val="0"/>
          <w:marRight w:val="0"/>
          <w:marTop w:val="0"/>
          <w:marBottom w:val="0"/>
          <w:divBdr>
            <w:top w:val="none" w:sz="0" w:space="0" w:color="auto"/>
            <w:left w:val="none" w:sz="0" w:space="0" w:color="auto"/>
            <w:bottom w:val="none" w:sz="0" w:space="0" w:color="auto"/>
            <w:right w:val="none" w:sz="0" w:space="0" w:color="auto"/>
          </w:divBdr>
          <w:divsChild>
            <w:div w:id="2015647628">
              <w:marLeft w:val="0"/>
              <w:marRight w:val="0"/>
              <w:marTop w:val="0"/>
              <w:marBottom w:val="0"/>
              <w:divBdr>
                <w:top w:val="none" w:sz="0" w:space="0" w:color="auto"/>
                <w:left w:val="none" w:sz="0" w:space="0" w:color="auto"/>
                <w:bottom w:val="none" w:sz="0" w:space="0" w:color="auto"/>
                <w:right w:val="none" w:sz="0" w:space="0" w:color="auto"/>
              </w:divBdr>
              <w:divsChild>
                <w:div w:id="1684473509">
                  <w:marLeft w:val="0"/>
                  <w:marRight w:val="0"/>
                  <w:marTop w:val="0"/>
                  <w:marBottom w:val="480"/>
                  <w:divBdr>
                    <w:top w:val="none" w:sz="0" w:space="0" w:color="auto"/>
                    <w:left w:val="none" w:sz="0" w:space="0" w:color="auto"/>
                    <w:bottom w:val="none" w:sz="0" w:space="0" w:color="auto"/>
                    <w:right w:val="none" w:sz="0" w:space="0" w:color="auto"/>
                  </w:divBdr>
                </w:div>
                <w:div w:id="37556871">
                  <w:marLeft w:val="0"/>
                  <w:marRight w:val="0"/>
                  <w:marTop w:val="0"/>
                  <w:marBottom w:val="480"/>
                  <w:divBdr>
                    <w:top w:val="none" w:sz="0" w:space="0" w:color="auto"/>
                    <w:left w:val="none" w:sz="0" w:space="0" w:color="auto"/>
                    <w:bottom w:val="none" w:sz="0" w:space="0" w:color="auto"/>
                    <w:right w:val="none" w:sz="0" w:space="0" w:color="auto"/>
                  </w:divBdr>
                </w:div>
                <w:div w:id="13489418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58295343">
          <w:marLeft w:val="0"/>
          <w:marRight w:val="0"/>
          <w:marTop w:val="0"/>
          <w:marBottom w:val="0"/>
          <w:divBdr>
            <w:top w:val="none" w:sz="0" w:space="0" w:color="auto"/>
            <w:left w:val="none" w:sz="0" w:space="0" w:color="auto"/>
            <w:bottom w:val="none" w:sz="0" w:space="0" w:color="auto"/>
            <w:right w:val="none" w:sz="0" w:space="0" w:color="auto"/>
          </w:divBdr>
          <w:divsChild>
            <w:div w:id="617613314">
              <w:marLeft w:val="0"/>
              <w:marRight w:val="0"/>
              <w:marTop w:val="0"/>
              <w:marBottom w:val="0"/>
              <w:divBdr>
                <w:top w:val="single" w:sz="12" w:space="0" w:color="auto"/>
                <w:left w:val="none" w:sz="0" w:space="0" w:color="auto"/>
                <w:bottom w:val="none" w:sz="0" w:space="0" w:color="auto"/>
                <w:right w:val="none" w:sz="0" w:space="0" w:color="auto"/>
              </w:divBdr>
              <w:divsChild>
                <w:div w:id="9844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135694">
      <w:bodyDiv w:val="1"/>
      <w:marLeft w:val="0"/>
      <w:marRight w:val="0"/>
      <w:marTop w:val="0"/>
      <w:marBottom w:val="0"/>
      <w:divBdr>
        <w:top w:val="none" w:sz="0" w:space="0" w:color="auto"/>
        <w:left w:val="none" w:sz="0" w:space="0" w:color="auto"/>
        <w:bottom w:val="none" w:sz="0" w:space="0" w:color="auto"/>
        <w:right w:val="none" w:sz="0" w:space="0" w:color="auto"/>
      </w:divBdr>
      <w:divsChild>
        <w:div w:id="38092503">
          <w:marLeft w:val="0"/>
          <w:marRight w:val="0"/>
          <w:marTop w:val="0"/>
          <w:marBottom w:val="480"/>
          <w:divBdr>
            <w:top w:val="none" w:sz="0" w:space="0" w:color="auto"/>
            <w:left w:val="none" w:sz="0" w:space="0" w:color="auto"/>
            <w:bottom w:val="none" w:sz="0" w:space="0" w:color="auto"/>
            <w:right w:val="none" w:sz="0" w:space="0" w:color="auto"/>
          </w:divBdr>
        </w:div>
        <w:div w:id="1391227067">
          <w:marLeft w:val="0"/>
          <w:marRight w:val="0"/>
          <w:marTop w:val="0"/>
          <w:marBottom w:val="480"/>
          <w:divBdr>
            <w:top w:val="none" w:sz="0" w:space="0" w:color="auto"/>
            <w:left w:val="none" w:sz="0" w:space="0" w:color="auto"/>
            <w:bottom w:val="none" w:sz="0" w:space="0" w:color="auto"/>
            <w:right w:val="none" w:sz="0" w:space="0" w:color="auto"/>
          </w:divBdr>
        </w:div>
        <w:div w:id="1325933620">
          <w:marLeft w:val="0"/>
          <w:marRight w:val="0"/>
          <w:marTop w:val="0"/>
          <w:marBottom w:val="480"/>
          <w:divBdr>
            <w:top w:val="none" w:sz="0" w:space="0" w:color="auto"/>
            <w:left w:val="none" w:sz="0" w:space="0" w:color="auto"/>
            <w:bottom w:val="none" w:sz="0" w:space="0" w:color="auto"/>
            <w:right w:val="none" w:sz="0" w:space="0" w:color="auto"/>
          </w:divBdr>
        </w:div>
      </w:divsChild>
    </w:div>
    <w:div w:id="1757241421">
      <w:bodyDiv w:val="1"/>
      <w:marLeft w:val="0"/>
      <w:marRight w:val="0"/>
      <w:marTop w:val="0"/>
      <w:marBottom w:val="0"/>
      <w:divBdr>
        <w:top w:val="none" w:sz="0" w:space="0" w:color="auto"/>
        <w:left w:val="none" w:sz="0" w:space="0" w:color="auto"/>
        <w:bottom w:val="none" w:sz="0" w:space="0" w:color="auto"/>
        <w:right w:val="none" w:sz="0" w:space="0" w:color="auto"/>
      </w:divBdr>
    </w:div>
    <w:div w:id="1850022576">
      <w:bodyDiv w:val="1"/>
      <w:marLeft w:val="0"/>
      <w:marRight w:val="0"/>
      <w:marTop w:val="0"/>
      <w:marBottom w:val="0"/>
      <w:divBdr>
        <w:top w:val="none" w:sz="0" w:space="0" w:color="auto"/>
        <w:left w:val="none" w:sz="0" w:space="0" w:color="auto"/>
        <w:bottom w:val="none" w:sz="0" w:space="0" w:color="auto"/>
        <w:right w:val="none" w:sz="0" w:space="0" w:color="auto"/>
      </w:divBdr>
      <w:divsChild>
        <w:div w:id="1086683987">
          <w:marLeft w:val="0"/>
          <w:marRight w:val="0"/>
          <w:marTop w:val="0"/>
          <w:marBottom w:val="480"/>
          <w:divBdr>
            <w:top w:val="none" w:sz="0" w:space="0" w:color="auto"/>
            <w:left w:val="none" w:sz="0" w:space="0" w:color="auto"/>
            <w:bottom w:val="none" w:sz="0" w:space="0" w:color="auto"/>
            <w:right w:val="none" w:sz="0" w:space="0" w:color="auto"/>
          </w:divBdr>
        </w:div>
        <w:div w:id="1135299676">
          <w:marLeft w:val="0"/>
          <w:marRight w:val="0"/>
          <w:marTop w:val="0"/>
          <w:marBottom w:val="0"/>
          <w:divBdr>
            <w:top w:val="none" w:sz="0" w:space="0" w:color="auto"/>
            <w:left w:val="none" w:sz="0" w:space="0" w:color="auto"/>
            <w:bottom w:val="none" w:sz="0" w:space="0" w:color="auto"/>
            <w:right w:val="none" w:sz="0" w:space="0" w:color="auto"/>
          </w:divBdr>
          <w:divsChild>
            <w:div w:id="1518615675">
              <w:marLeft w:val="0"/>
              <w:marRight w:val="0"/>
              <w:marTop w:val="0"/>
              <w:marBottom w:val="0"/>
              <w:divBdr>
                <w:top w:val="none" w:sz="0" w:space="0" w:color="auto"/>
                <w:left w:val="none" w:sz="0" w:space="0" w:color="auto"/>
                <w:bottom w:val="none" w:sz="0" w:space="0" w:color="auto"/>
                <w:right w:val="none" w:sz="0" w:space="0" w:color="auto"/>
              </w:divBdr>
            </w:div>
          </w:divsChild>
        </w:div>
        <w:div w:id="232082509">
          <w:marLeft w:val="0"/>
          <w:marRight w:val="0"/>
          <w:marTop w:val="0"/>
          <w:marBottom w:val="480"/>
          <w:divBdr>
            <w:top w:val="none" w:sz="0" w:space="0" w:color="auto"/>
            <w:left w:val="none" w:sz="0" w:space="0" w:color="auto"/>
            <w:bottom w:val="none" w:sz="0" w:space="0" w:color="auto"/>
            <w:right w:val="none" w:sz="0" w:space="0" w:color="auto"/>
          </w:divBdr>
        </w:div>
        <w:div w:id="1977953974">
          <w:marLeft w:val="0"/>
          <w:marRight w:val="0"/>
          <w:marTop w:val="0"/>
          <w:marBottom w:val="0"/>
          <w:divBdr>
            <w:top w:val="none" w:sz="0" w:space="0" w:color="auto"/>
            <w:left w:val="none" w:sz="0" w:space="0" w:color="auto"/>
            <w:bottom w:val="none" w:sz="0" w:space="0" w:color="auto"/>
            <w:right w:val="none" w:sz="0" w:space="0" w:color="auto"/>
          </w:divBdr>
          <w:divsChild>
            <w:div w:id="1415739483">
              <w:marLeft w:val="0"/>
              <w:marRight w:val="0"/>
              <w:marTop w:val="0"/>
              <w:marBottom w:val="0"/>
              <w:divBdr>
                <w:top w:val="none" w:sz="0" w:space="0" w:color="auto"/>
                <w:left w:val="none" w:sz="0" w:space="0" w:color="auto"/>
                <w:bottom w:val="none" w:sz="0" w:space="0" w:color="auto"/>
                <w:right w:val="none" w:sz="0" w:space="0" w:color="auto"/>
              </w:divBdr>
            </w:div>
          </w:divsChild>
        </w:div>
        <w:div w:id="464931856">
          <w:marLeft w:val="0"/>
          <w:marRight w:val="0"/>
          <w:marTop w:val="0"/>
          <w:marBottom w:val="480"/>
          <w:divBdr>
            <w:top w:val="none" w:sz="0" w:space="0" w:color="auto"/>
            <w:left w:val="none" w:sz="0" w:space="0" w:color="auto"/>
            <w:bottom w:val="none" w:sz="0" w:space="0" w:color="auto"/>
            <w:right w:val="none" w:sz="0" w:space="0" w:color="auto"/>
          </w:divBdr>
        </w:div>
      </w:divsChild>
    </w:div>
    <w:div w:id="1959558189">
      <w:bodyDiv w:val="1"/>
      <w:marLeft w:val="0"/>
      <w:marRight w:val="0"/>
      <w:marTop w:val="0"/>
      <w:marBottom w:val="0"/>
      <w:divBdr>
        <w:top w:val="none" w:sz="0" w:space="0" w:color="auto"/>
        <w:left w:val="none" w:sz="0" w:space="0" w:color="auto"/>
        <w:bottom w:val="none" w:sz="0" w:space="0" w:color="auto"/>
        <w:right w:val="none" w:sz="0" w:space="0" w:color="auto"/>
      </w:divBdr>
      <w:divsChild>
        <w:div w:id="984547624">
          <w:blockQuote w:val="1"/>
          <w:marLeft w:val="0"/>
          <w:marRight w:val="0"/>
          <w:marTop w:val="100"/>
          <w:marBottom w:val="100"/>
          <w:divBdr>
            <w:top w:val="none" w:sz="0" w:space="0" w:color="auto"/>
            <w:left w:val="none" w:sz="0" w:space="0" w:color="auto"/>
            <w:bottom w:val="none" w:sz="0" w:space="0" w:color="auto"/>
            <w:right w:val="none" w:sz="0" w:space="0" w:color="auto"/>
          </w:divBdr>
        </w:div>
        <w:div w:id="1410074858">
          <w:marLeft w:val="0"/>
          <w:marRight w:val="0"/>
          <w:marTop w:val="0"/>
          <w:marBottom w:val="0"/>
          <w:divBdr>
            <w:top w:val="none" w:sz="0" w:space="0" w:color="auto"/>
            <w:left w:val="none" w:sz="0" w:space="0" w:color="auto"/>
            <w:bottom w:val="none" w:sz="0" w:space="0" w:color="auto"/>
            <w:right w:val="none" w:sz="0" w:space="0" w:color="auto"/>
          </w:divBdr>
        </w:div>
      </w:divsChild>
    </w:div>
    <w:div w:id="2005088171">
      <w:bodyDiv w:val="1"/>
      <w:marLeft w:val="0"/>
      <w:marRight w:val="0"/>
      <w:marTop w:val="0"/>
      <w:marBottom w:val="0"/>
      <w:divBdr>
        <w:top w:val="none" w:sz="0" w:space="0" w:color="auto"/>
        <w:left w:val="none" w:sz="0" w:space="0" w:color="auto"/>
        <w:bottom w:val="none" w:sz="0" w:space="0" w:color="auto"/>
        <w:right w:val="none" w:sz="0" w:space="0" w:color="auto"/>
      </w:divBdr>
    </w:div>
    <w:div w:id="20869945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esrencontreseconomiques.fr/2015/"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7459</Words>
  <Characters>42518</Characters>
  <Application>Microsoft Office Word</Application>
  <DocSecurity>0</DocSecurity>
  <Lines>354</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c:creator>
  <cp:lastModifiedBy>Laurent Ledoux</cp:lastModifiedBy>
  <cp:revision>2</cp:revision>
  <dcterms:created xsi:type="dcterms:W3CDTF">2015-11-15T18:52:00Z</dcterms:created>
  <dcterms:modified xsi:type="dcterms:W3CDTF">2015-11-15T18:52:00Z</dcterms:modified>
</cp:coreProperties>
</file>